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5652B49B"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4B5D70">
        <w:rPr>
          <w:rFonts w:ascii="Arial" w:hAnsi="Arial" w:cs="Arial"/>
          <w:sz w:val="22"/>
          <w:szCs w:val="22"/>
        </w:rPr>
        <w:t xml:space="preserve">May </w:t>
      </w:r>
      <w:r w:rsidR="006F0468">
        <w:rPr>
          <w:rFonts w:ascii="Arial" w:hAnsi="Arial" w:cs="Arial"/>
          <w:sz w:val="22"/>
          <w:szCs w:val="22"/>
        </w:rPr>
        <w:t>26</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39FDE706" w14:textId="77777777" w:rsidR="00133822" w:rsidRDefault="00133822" w:rsidP="00133822">
      <w:pPr>
        <w:jc w:val="both"/>
        <w:rPr>
          <w:b/>
          <w:u w:val="single"/>
        </w:rPr>
      </w:pPr>
    </w:p>
    <w:p w14:paraId="4718A7E2" w14:textId="25C2B747"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t xml:space="preserve">REQUEST FOR RELEASE OF SURETY: </w:t>
      </w:r>
      <w:r w:rsidRPr="00133822">
        <w:rPr>
          <w:rFonts w:ascii="Arial" w:hAnsi="Arial" w:cs="Arial"/>
          <w:bCs/>
          <w:sz w:val="20"/>
          <w:szCs w:val="20"/>
        </w:rPr>
        <w:t>Correction from May 11, 2026</w:t>
      </w:r>
    </w:p>
    <w:p w14:paraId="17ED6484" w14:textId="77777777" w:rsidR="00133822" w:rsidRPr="00133822" w:rsidRDefault="00133822" w:rsidP="00133822">
      <w:pPr>
        <w:jc w:val="both"/>
        <w:rPr>
          <w:rFonts w:ascii="Arial" w:hAnsi="Arial" w:cs="Arial"/>
          <w:b/>
          <w:sz w:val="20"/>
          <w:szCs w:val="20"/>
          <w:u w:val="single"/>
        </w:rPr>
      </w:pPr>
    </w:p>
    <w:p w14:paraId="0935E683" w14:textId="77777777" w:rsidR="00133822" w:rsidRPr="00133822" w:rsidRDefault="00133822" w:rsidP="00133822">
      <w:pPr>
        <w:jc w:val="both"/>
        <w:rPr>
          <w:rFonts w:ascii="Arial" w:hAnsi="Arial" w:cs="Arial"/>
          <w:i/>
          <w:sz w:val="20"/>
          <w:szCs w:val="20"/>
        </w:rPr>
      </w:pPr>
      <w:r w:rsidRPr="00133822">
        <w:rPr>
          <w:rFonts w:ascii="Arial" w:hAnsi="Arial" w:cs="Arial"/>
          <w:b/>
          <w:bCs/>
          <w:iCs/>
          <w:sz w:val="20"/>
          <w:szCs w:val="20"/>
          <w:u w:val="single"/>
        </w:rPr>
        <w:t>Lighthouse Landing:</w:t>
      </w:r>
      <w:r w:rsidRPr="00133822">
        <w:rPr>
          <w:rFonts w:ascii="Arial" w:hAnsi="Arial" w:cs="Arial"/>
          <w:iCs/>
          <w:sz w:val="20"/>
          <w:szCs w:val="20"/>
        </w:rPr>
        <w:t xml:space="preserve"> Lighthouse Storage of Newburgh LLC, By: Ryan </w:t>
      </w:r>
      <w:proofErr w:type="spellStart"/>
      <w:r w:rsidRPr="00133822">
        <w:rPr>
          <w:rFonts w:ascii="Arial" w:hAnsi="Arial" w:cs="Arial"/>
          <w:iCs/>
          <w:sz w:val="20"/>
          <w:szCs w:val="20"/>
        </w:rPr>
        <w:t>Gelarden</w:t>
      </w:r>
      <w:proofErr w:type="spellEnd"/>
      <w:r w:rsidRPr="00133822">
        <w:rPr>
          <w:rFonts w:ascii="Arial" w:hAnsi="Arial" w:cs="Arial"/>
          <w:iCs/>
          <w:sz w:val="20"/>
          <w:szCs w:val="20"/>
        </w:rPr>
        <w:t xml:space="preserve">, Project Manager. Holding $26,944.50 in surety for drainage construction. They have had 2 years. </w:t>
      </w:r>
      <w:r w:rsidRPr="00133822">
        <w:rPr>
          <w:rFonts w:ascii="Arial" w:hAnsi="Arial" w:cs="Arial"/>
          <w:i/>
          <w:sz w:val="20"/>
          <w:szCs w:val="20"/>
        </w:rPr>
        <w:t>LOC expires August 1, 2026.</w:t>
      </w:r>
    </w:p>
    <w:p w14:paraId="5972C5F7" w14:textId="23218161" w:rsidR="004B5D70" w:rsidRPr="00133822" w:rsidRDefault="004B5D70" w:rsidP="007F70DD">
      <w:pPr>
        <w:jc w:val="both"/>
        <w:rPr>
          <w:rFonts w:ascii="Arial" w:hAnsi="Arial" w:cs="Arial"/>
          <w:b/>
          <w:sz w:val="20"/>
          <w:szCs w:val="20"/>
          <w:u w:val="single"/>
        </w:rPr>
      </w:pPr>
    </w:p>
    <w:p w14:paraId="1588E9C2" w14:textId="6043AA3A" w:rsidR="007F70DD" w:rsidRPr="00133822" w:rsidRDefault="007F70DD" w:rsidP="007F70DD">
      <w:pPr>
        <w:jc w:val="both"/>
        <w:rPr>
          <w:rFonts w:ascii="Arial" w:hAnsi="Arial" w:cs="Arial"/>
          <w:sz w:val="20"/>
          <w:szCs w:val="20"/>
        </w:rPr>
      </w:pPr>
      <w:bookmarkStart w:id="0" w:name="_Hlk229048800"/>
      <w:r w:rsidRPr="00133822">
        <w:rPr>
          <w:rFonts w:ascii="Arial" w:hAnsi="Arial" w:cs="Arial"/>
          <w:sz w:val="20"/>
          <w:szCs w:val="20"/>
        </w:rPr>
        <w:t>Motion: __________   Second ___________                    Ayes: ______   Nays: ______ Abstain _______</w:t>
      </w:r>
    </w:p>
    <w:p w14:paraId="1EE655AE" w14:textId="746D462A" w:rsidR="006F0468" w:rsidRPr="00133822" w:rsidRDefault="006F0468" w:rsidP="007F70DD">
      <w:pPr>
        <w:jc w:val="both"/>
        <w:rPr>
          <w:rFonts w:ascii="Arial" w:hAnsi="Arial" w:cs="Arial"/>
          <w:sz w:val="20"/>
          <w:szCs w:val="20"/>
        </w:rPr>
      </w:pPr>
    </w:p>
    <w:p w14:paraId="794E62B3" w14:textId="77777777" w:rsidR="006F0468" w:rsidRPr="00133822" w:rsidRDefault="006F0468" w:rsidP="007F70DD">
      <w:pPr>
        <w:jc w:val="both"/>
        <w:rPr>
          <w:rFonts w:ascii="Arial" w:hAnsi="Arial" w:cs="Arial"/>
          <w:b/>
          <w:bCs/>
          <w:sz w:val="20"/>
          <w:szCs w:val="20"/>
          <w:u w:val="single"/>
        </w:rPr>
      </w:pPr>
    </w:p>
    <w:p w14:paraId="77C18BC4" w14:textId="77777777"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t>REQUEST FOR EXTENSION OF SURETY:</w:t>
      </w:r>
    </w:p>
    <w:p w14:paraId="571BD3C4" w14:textId="77777777" w:rsidR="00133822" w:rsidRPr="00133822" w:rsidRDefault="00133822" w:rsidP="00133822">
      <w:pPr>
        <w:jc w:val="both"/>
        <w:rPr>
          <w:rFonts w:ascii="Arial" w:hAnsi="Arial" w:cs="Arial"/>
          <w:b/>
          <w:sz w:val="20"/>
          <w:szCs w:val="20"/>
          <w:u w:val="single"/>
        </w:rPr>
      </w:pPr>
    </w:p>
    <w:p w14:paraId="0B5ECA5F" w14:textId="564EA92C" w:rsidR="006F0468" w:rsidRPr="00133822" w:rsidRDefault="00133822" w:rsidP="007F70DD">
      <w:pPr>
        <w:jc w:val="both"/>
        <w:rPr>
          <w:rFonts w:ascii="Arial" w:hAnsi="Arial" w:cs="Arial"/>
          <w:b/>
          <w:bCs/>
          <w:sz w:val="20"/>
          <w:szCs w:val="20"/>
          <w:u w:val="single"/>
        </w:rPr>
      </w:pPr>
      <w:r w:rsidRPr="00133822">
        <w:rPr>
          <w:rFonts w:ascii="Arial" w:hAnsi="Arial" w:cs="Arial"/>
          <w:b/>
          <w:bCs/>
          <w:iCs/>
          <w:sz w:val="20"/>
          <w:szCs w:val="20"/>
          <w:u w:val="single"/>
        </w:rPr>
        <w:t>C-25-039:</w:t>
      </w:r>
      <w:r w:rsidRPr="00133822">
        <w:rPr>
          <w:rFonts w:ascii="Arial" w:hAnsi="Arial" w:cs="Arial"/>
          <w:iCs/>
          <w:sz w:val="20"/>
          <w:szCs w:val="20"/>
        </w:rPr>
        <w:t xml:space="preserve"> </w:t>
      </w:r>
      <w:r w:rsidRPr="00133822">
        <w:rPr>
          <w:rFonts w:ascii="Arial" w:hAnsi="Arial" w:cs="Arial"/>
          <w:bCs/>
          <w:sz w:val="20"/>
          <w:szCs w:val="20"/>
        </w:rPr>
        <w:t xml:space="preserve">OASC Property LLC, by: Jerry Blanton, CEO. Holding $16,825.48 in escrow for entrance construction. They have had 1 year. </w:t>
      </w:r>
      <w:r w:rsidRPr="00133822">
        <w:rPr>
          <w:rFonts w:ascii="Arial" w:hAnsi="Arial" w:cs="Arial"/>
          <w:bCs/>
          <w:i/>
          <w:iCs/>
          <w:sz w:val="20"/>
          <w:szCs w:val="20"/>
        </w:rPr>
        <w:t xml:space="preserve">LOC expires July,29 2026.  </w:t>
      </w:r>
    </w:p>
    <w:p w14:paraId="406D5DEE" w14:textId="03A4248F" w:rsidR="006F0468" w:rsidRPr="00133822" w:rsidRDefault="006F0468" w:rsidP="007F70DD">
      <w:pPr>
        <w:jc w:val="both"/>
        <w:rPr>
          <w:rFonts w:ascii="Arial" w:hAnsi="Arial" w:cs="Arial"/>
          <w:b/>
          <w:bCs/>
          <w:sz w:val="20"/>
          <w:szCs w:val="20"/>
          <w:u w:val="single"/>
        </w:rPr>
      </w:pPr>
    </w:p>
    <w:p w14:paraId="4B1B3C3E" w14:textId="77777777" w:rsidR="00133822" w:rsidRPr="00133822" w:rsidRDefault="00133822" w:rsidP="007F70DD">
      <w:pPr>
        <w:jc w:val="both"/>
        <w:rPr>
          <w:rFonts w:ascii="Arial" w:hAnsi="Arial" w:cs="Arial"/>
          <w:b/>
          <w:bCs/>
          <w:sz w:val="20"/>
          <w:szCs w:val="20"/>
          <w:u w:val="single"/>
        </w:rPr>
      </w:pPr>
    </w:p>
    <w:p w14:paraId="4304E5D8" w14:textId="77777777" w:rsidR="006F0468" w:rsidRPr="00133822" w:rsidRDefault="006F0468" w:rsidP="006F0468">
      <w:pPr>
        <w:jc w:val="both"/>
        <w:rPr>
          <w:rFonts w:ascii="Arial" w:hAnsi="Arial" w:cs="Arial"/>
          <w:sz w:val="20"/>
          <w:szCs w:val="20"/>
        </w:rPr>
      </w:pPr>
      <w:r w:rsidRPr="00133822">
        <w:rPr>
          <w:rFonts w:ascii="Arial" w:hAnsi="Arial" w:cs="Arial"/>
          <w:sz w:val="20"/>
          <w:szCs w:val="20"/>
        </w:rPr>
        <w:t>Motion: __________   Second ___________                    Ayes: ______   Nays: ______ Abstain _______</w:t>
      </w:r>
    </w:p>
    <w:bookmarkEnd w:id="0"/>
    <w:p w14:paraId="52887710" w14:textId="77777777" w:rsidR="00133822" w:rsidRDefault="00133822" w:rsidP="00133822">
      <w:pPr>
        <w:jc w:val="both"/>
        <w:rPr>
          <w:b/>
          <w:u w:val="single"/>
        </w:rPr>
      </w:pPr>
    </w:p>
    <w:p w14:paraId="0D069C6F" w14:textId="77777777" w:rsidR="00133822" w:rsidRDefault="00133822" w:rsidP="00133822">
      <w:pPr>
        <w:jc w:val="both"/>
        <w:rPr>
          <w:b/>
          <w:u w:val="single"/>
        </w:rPr>
      </w:pPr>
    </w:p>
    <w:p w14:paraId="471D3ABC" w14:textId="584C9540"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lastRenderedPageBreak/>
        <w:t>SIDEWALK ACKNOWLEDGEMENT:</w:t>
      </w:r>
    </w:p>
    <w:p w14:paraId="47630F38" w14:textId="77777777" w:rsidR="00133822" w:rsidRPr="00133822" w:rsidRDefault="00133822" w:rsidP="00133822">
      <w:pPr>
        <w:jc w:val="both"/>
        <w:rPr>
          <w:rFonts w:ascii="Arial" w:hAnsi="Arial" w:cs="Arial"/>
          <w:b/>
          <w:sz w:val="20"/>
          <w:szCs w:val="20"/>
          <w:u w:val="single"/>
        </w:rPr>
      </w:pPr>
    </w:p>
    <w:p w14:paraId="3E4BB7C7" w14:textId="77777777"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t>Cadbury at Berkshire Phase 1:</w:t>
      </w:r>
    </w:p>
    <w:p w14:paraId="79D61E5D" w14:textId="77777777" w:rsidR="00133822" w:rsidRPr="00133822" w:rsidRDefault="00133822" w:rsidP="00133822">
      <w:pPr>
        <w:pStyle w:val="ListParagraph"/>
        <w:numPr>
          <w:ilvl w:val="0"/>
          <w:numId w:val="16"/>
        </w:numPr>
        <w:jc w:val="both"/>
        <w:rPr>
          <w:rFonts w:ascii="Arial" w:hAnsi="Arial" w:cs="Arial"/>
          <w:bCs/>
          <w:sz w:val="20"/>
          <w:szCs w:val="20"/>
        </w:rPr>
      </w:pPr>
      <w:proofErr w:type="spellStart"/>
      <w:r w:rsidRPr="00133822">
        <w:rPr>
          <w:rFonts w:ascii="Arial" w:hAnsi="Arial" w:cs="Arial"/>
          <w:bCs/>
          <w:sz w:val="20"/>
          <w:szCs w:val="20"/>
        </w:rPr>
        <w:t>Dowgate</w:t>
      </w:r>
      <w:proofErr w:type="spellEnd"/>
      <w:r w:rsidRPr="00133822">
        <w:rPr>
          <w:rFonts w:ascii="Arial" w:hAnsi="Arial" w:cs="Arial"/>
          <w:bCs/>
          <w:sz w:val="20"/>
          <w:szCs w:val="20"/>
        </w:rPr>
        <w:t xml:space="preserve"> Drive 1,738.67 lineal feet</w:t>
      </w:r>
    </w:p>
    <w:p w14:paraId="2657C428" w14:textId="77777777" w:rsidR="00133822" w:rsidRPr="00133822" w:rsidRDefault="00133822" w:rsidP="00133822">
      <w:pPr>
        <w:pStyle w:val="ListParagraph"/>
        <w:numPr>
          <w:ilvl w:val="0"/>
          <w:numId w:val="16"/>
        </w:numPr>
        <w:jc w:val="both"/>
        <w:rPr>
          <w:rFonts w:ascii="Arial" w:hAnsi="Arial" w:cs="Arial"/>
          <w:bCs/>
          <w:sz w:val="20"/>
          <w:szCs w:val="20"/>
        </w:rPr>
      </w:pPr>
      <w:r w:rsidRPr="00133822">
        <w:rPr>
          <w:rFonts w:ascii="Arial" w:hAnsi="Arial" w:cs="Arial"/>
          <w:bCs/>
          <w:sz w:val="20"/>
          <w:szCs w:val="20"/>
        </w:rPr>
        <w:t>Jackson Drive 705.08 lineal feet</w:t>
      </w:r>
    </w:p>
    <w:p w14:paraId="100CFB71" w14:textId="77777777" w:rsidR="00133822" w:rsidRPr="00133822" w:rsidRDefault="00133822" w:rsidP="00133822">
      <w:pPr>
        <w:pStyle w:val="ListParagraph"/>
        <w:numPr>
          <w:ilvl w:val="0"/>
          <w:numId w:val="16"/>
        </w:numPr>
        <w:jc w:val="both"/>
        <w:rPr>
          <w:rFonts w:ascii="Arial" w:hAnsi="Arial" w:cs="Arial"/>
          <w:bCs/>
          <w:sz w:val="20"/>
          <w:szCs w:val="20"/>
        </w:rPr>
      </w:pPr>
      <w:r w:rsidRPr="00133822">
        <w:rPr>
          <w:rFonts w:ascii="Arial" w:hAnsi="Arial" w:cs="Arial"/>
          <w:bCs/>
          <w:sz w:val="20"/>
          <w:szCs w:val="20"/>
        </w:rPr>
        <w:t>Alaina Drive 654.59 lineal feet</w:t>
      </w:r>
    </w:p>
    <w:p w14:paraId="5D16C769" w14:textId="77777777" w:rsidR="00133822" w:rsidRPr="00133822" w:rsidRDefault="00133822" w:rsidP="00133822">
      <w:pPr>
        <w:jc w:val="both"/>
        <w:rPr>
          <w:rFonts w:ascii="Arial" w:hAnsi="Arial" w:cs="Arial"/>
          <w:bCs/>
          <w:sz w:val="20"/>
          <w:szCs w:val="20"/>
        </w:rPr>
      </w:pPr>
    </w:p>
    <w:p w14:paraId="4DECEB2C" w14:textId="77777777" w:rsidR="00133822" w:rsidRPr="00133822" w:rsidRDefault="00133822" w:rsidP="00133822">
      <w:pPr>
        <w:jc w:val="both"/>
        <w:rPr>
          <w:rFonts w:ascii="Arial" w:hAnsi="Arial" w:cs="Arial"/>
          <w:bCs/>
          <w:i/>
          <w:iCs/>
          <w:sz w:val="20"/>
          <w:szCs w:val="20"/>
        </w:rPr>
      </w:pPr>
      <w:r w:rsidRPr="00133822">
        <w:rPr>
          <w:rFonts w:ascii="Arial" w:hAnsi="Arial" w:cs="Arial"/>
          <w:bCs/>
          <w:sz w:val="20"/>
          <w:szCs w:val="20"/>
        </w:rPr>
        <w:t xml:space="preserve">Holding $49,710.00 for sidewalks. Requesting a release of surety. Have had LOC for 3 years. </w:t>
      </w:r>
      <w:r w:rsidRPr="00133822">
        <w:rPr>
          <w:rFonts w:ascii="Arial" w:hAnsi="Arial" w:cs="Arial"/>
          <w:bCs/>
          <w:i/>
          <w:iCs/>
          <w:sz w:val="20"/>
          <w:szCs w:val="20"/>
        </w:rPr>
        <w:t>LOC expires 8/31/26.</w:t>
      </w:r>
    </w:p>
    <w:p w14:paraId="57F402D3" w14:textId="77777777" w:rsidR="00133822" w:rsidRPr="00133822" w:rsidRDefault="00133822" w:rsidP="00703794">
      <w:pPr>
        <w:jc w:val="both"/>
        <w:rPr>
          <w:rFonts w:ascii="Arial" w:hAnsi="Arial" w:cs="Arial"/>
          <w:b/>
          <w:sz w:val="20"/>
          <w:szCs w:val="20"/>
          <w:u w:val="single"/>
        </w:rPr>
      </w:pPr>
    </w:p>
    <w:p w14:paraId="4BC3BED3" w14:textId="77777777" w:rsidR="00F824DA" w:rsidRPr="00133822" w:rsidRDefault="00F824DA" w:rsidP="00F824DA">
      <w:pPr>
        <w:jc w:val="both"/>
        <w:rPr>
          <w:rFonts w:ascii="Arial" w:hAnsi="Arial" w:cs="Arial"/>
          <w:b/>
          <w:sz w:val="20"/>
          <w:szCs w:val="20"/>
          <w:u w:val="single"/>
        </w:rPr>
      </w:pPr>
      <w:bookmarkStart w:id="1" w:name="_Hlk230333883"/>
      <w:r w:rsidRPr="00133822">
        <w:rPr>
          <w:rFonts w:ascii="Arial" w:hAnsi="Arial" w:cs="Arial"/>
          <w:sz w:val="20"/>
          <w:szCs w:val="20"/>
        </w:rPr>
        <w:t>Motion: __________   Second ___________                    Ayes: ______   Nays: ______ Abstain _______</w:t>
      </w:r>
    </w:p>
    <w:p w14:paraId="2967552E" w14:textId="77777777" w:rsidR="007F70DD" w:rsidRPr="00133822" w:rsidRDefault="007F70DD" w:rsidP="00703794">
      <w:pPr>
        <w:jc w:val="both"/>
        <w:rPr>
          <w:rFonts w:ascii="Arial" w:hAnsi="Arial" w:cs="Arial"/>
          <w:b/>
          <w:sz w:val="20"/>
          <w:szCs w:val="20"/>
          <w:u w:val="single"/>
        </w:rPr>
      </w:pPr>
    </w:p>
    <w:bookmarkEnd w:id="1"/>
    <w:p w14:paraId="502FCA9D" w14:textId="77777777" w:rsidR="00133822" w:rsidRPr="00133822" w:rsidRDefault="00133822">
      <w:pPr>
        <w:rPr>
          <w:rFonts w:ascii="Arial" w:hAnsi="Arial" w:cs="Arial"/>
          <w:b/>
          <w:bCs/>
          <w:sz w:val="20"/>
          <w:szCs w:val="20"/>
        </w:rPr>
      </w:pPr>
    </w:p>
    <w:p w14:paraId="72916B2E" w14:textId="77777777"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t>STREET ACCEPTANCE:</w:t>
      </w:r>
    </w:p>
    <w:p w14:paraId="4FC9C676" w14:textId="77777777" w:rsidR="00133822" w:rsidRPr="00133822" w:rsidRDefault="00133822" w:rsidP="00133822">
      <w:pPr>
        <w:jc w:val="both"/>
        <w:rPr>
          <w:rFonts w:ascii="Arial" w:hAnsi="Arial" w:cs="Arial"/>
          <w:b/>
          <w:sz w:val="20"/>
          <w:szCs w:val="20"/>
          <w:u w:val="single"/>
        </w:rPr>
      </w:pPr>
    </w:p>
    <w:p w14:paraId="0ACF755C" w14:textId="77777777" w:rsidR="00133822" w:rsidRPr="00133822" w:rsidRDefault="00133822" w:rsidP="00133822">
      <w:pPr>
        <w:jc w:val="both"/>
        <w:rPr>
          <w:rFonts w:ascii="Arial" w:hAnsi="Arial" w:cs="Arial"/>
          <w:b/>
          <w:sz w:val="20"/>
          <w:szCs w:val="20"/>
          <w:u w:val="single"/>
        </w:rPr>
      </w:pPr>
      <w:r w:rsidRPr="00133822">
        <w:rPr>
          <w:rFonts w:ascii="Arial" w:hAnsi="Arial" w:cs="Arial"/>
          <w:b/>
          <w:sz w:val="20"/>
          <w:szCs w:val="20"/>
          <w:u w:val="single"/>
        </w:rPr>
        <w:t>Cadbury at Berkshire Phase 1:</w:t>
      </w:r>
    </w:p>
    <w:p w14:paraId="53D611C1" w14:textId="77777777" w:rsidR="00133822" w:rsidRPr="00133822" w:rsidRDefault="00133822" w:rsidP="00133822">
      <w:pPr>
        <w:pStyle w:val="ListParagraph"/>
        <w:numPr>
          <w:ilvl w:val="0"/>
          <w:numId w:val="15"/>
        </w:numPr>
        <w:jc w:val="both"/>
        <w:rPr>
          <w:rFonts w:ascii="Arial" w:hAnsi="Arial" w:cs="Arial"/>
          <w:b/>
          <w:sz w:val="20"/>
          <w:szCs w:val="20"/>
          <w:u w:val="single"/>
        </w:rPr>
      </w:pPr>
      <w:r w:rsidRPr="00133822">
        <w:rPr>
          <w:rFonts w:ascii="Arial" w:hAnsi="Arial" w:cs="Arial"/>
          <w:bCs/>
          <w:sz w:val="20"/>
          <w:szCs w:val="20"/>
        </w:rPr>
        <w:t>Alaina Drive 343.71 lineal feet</w:t>
      </w:r>
    </w:p>
    <w:p w14:paraId="5673EFF4" w14:textId="77777777" w:rsidR="00133822" w:rsidRPr="00133822" w:rsidRDefault="00133822" w:rsidP="00133822">
      <w:pPr>
        <w:pStyle w:val="ListParagraph"/>
        <w:numPr>
          <w:ilvl w:val="0"/>
          <w:numId w:val="15"/>
        </w:numPr>
        <w:jc w:val="both"/>
        <w:rPr>
          <w:rFonts w:ascii="Arial" w:hAnsi="Arial" w:cs="Arial"/>
          <w:b/>
          <w:sz w:val="20"/>
          <w:szCs w:val="20"/>
          <w:u w:val="single"/>
        </w:rPr>
      </w:pPr>
      <w:r w:rsidRPr="00133822">
        <w:rPr>
          <w:rFonts w:ascii="Arial" w:hAnsi="Arial" w:cs="Arial"/>
          <w:bCs/>
          <w:sz w:val="20"/>
          <w:szCs w:val="20"/>
        </w:rPr>
        <w:t>Jackson Drive 372.0 lineal feet</w:t>
      </w:r>
    </w:p>
    <w:p w14:paraId="38C9517C" w14:textId="77777777" w:rsidR="00133822" w:rsidRPr="00133822" w:rsidRDefault="00133822" w:rsidP="00133822">
      <w:pPr>
        <w:pStyle w:val="ListParagraph"/>
        <w:numPr>
          <w:ilvl w:val="0"/>
          <w:numId w:val="15"/>
        </w:numPr>
        <w:jc w:val="both"/>
        <w:rPr>
          <w:rFonts w:ascii="Arial" w:hAnsi="Arial" w:cs="Arial"/>
          <w:b/>
          <w:sz w:val="20"/>
          <w:szCs w:val="20"/>
          <w:u w:val="single"/>
        </w:rPr>
      </w:pPr>
      <w:proofErr w:type="spellStart"/>
      <w:r w:rsidRPr="00133822">
        <w:rPr>
          <w:rFonts w:ascii="Arial" w:hAnsi="Arial" w:cs="Arial"/>
          <w:bCs/>
          <w:sz w:val="20"/>
          <w:szCs w:val="20"/>
        </w:rPr>
        <w:t>Dowgate</w:t>
      </w:r>
      <w:proofErr w:type="spellEnd"/>
      <w:r w:rsidRPr="00133822">
        <w:rPr>
          <w:rFonts w:ascii="Arial" w:hAnsi="Arial" w:cs="Arial"/>
          <w:bCs/>
          <w:sz w:val="20"/>
          <w:szCs w:val="20"/>
        </w:rPr>
        <w:t xml:space="preserve"> Drive 924.08 lineal feet</w:t>
      </w:r>
    </w:p>
    <w:p w14:paraId="1E47E6D4" w14:textId="77777777" w:rsidR="00133822" w:rsidRPr="00133822" w:rsidRDefault="00133822" w:rsidP="00133822">
      <w:pPr>
        <w:jc w:val="both"/>
        <w:rPr>
          <w:rFonts w:ascii="Arial" w:hAnsi="Arial" w:cs="Arial"/>
          <w:b/>
          <w:sz w:val="20"/>
          <w:szCs w:val="20"/>
          <w:u w:val="single"/>
        </w:rPr>
      </w:pPr>
    </w:p>
    <w:p w14:paraId="476F1241" w14:textId="77777777" w:rsidR="00133822" w:rsidRPr="00133822" w:rsidRDefault="00133822" w:rsidP="00133822">
      <w:pPr>
        <w:jc w:val="both"/>
        <w:rPr>
          <w:rFonts w:ascii="Arial" w:hAnsi="Arial" w:cs="Arial"/>
          <w:bCs/>
          <w:i/>
          <w:iCs/>
          <w:sz w:val="20"/>
          <w:szCs w:val="20"/>
        </w:rPr>
      </w:pPr>
      <w:r w:rsidRPr="00133822">
        <w:rPr>
          <w:rFonts w:ascii="Arial" w:hAnsi="Arial" w:cs="Arial"/>
          <w:bCs/>
          <w:sz w:val="20"/>
          <w:szCs w:val="20"/>
        </w:rPr>
        <w:t xml:space="preserve">Holding $22,490.00 for streets. Requesting a release of surety. Have had LOC for 3 years. </w:t>
      </w:r>
      <w:r w:rsidRPr="00133822">
        <w:rPr>
          <w:rFonts w:ascii="Arial" w:hAnsi="Arial" w:cs="Arial"/>
          <w:bCs/>
          <w:i/>
          <w:iCs/>
          <w:sz w:val="20"/>
          <w:szCs w:val="20"/>
        </w:rPr>
        <w:t>LOC expires 8/31/26.</w:t>
      </w:r>
    </w:p>
    <w:p w14:paraId="0B1C2D25" w14:textId="77777777" w:rsidR="00133822" w:rsidRPr="00133822" w:rsidRDefault="00133822" w:rsidP="00133822">
      <w:pPr>
        <w:jc w:val="both"/>
        <w:rPr>
          <w:rFonts w:ascii="Arial" w:hAnsi="Arial" w:cs="Arial"/>
          <w:b/>
          <w:sz w:val="20"/>
          <w:szCs w:val="20"/>
          <w:u w:val="single"/>
        </w:rPr>
      </w:pPr>
    </w:p>
    <w:p w14:paraId="7D1F17EC" w14:textId="77777777" w:rsidR="00133822" w:rsidRPr="00133822" w:rsidRDefault="00133822" w:rsidP="00133822">
      <w:pPr>
        <w:jc w:val="both"/>
        <w:rPr>
          <w:rFonts w:ascii="Arial" w:hAnsi="Arial" w:cs="Arial"/>
          <w:b/>
          <w:sz w:val="20"/>
          <w:szCs w:val="20"/>
          <w:u w:val="single"/>
        </w:rPr>
      </w:pPr>
      <w:r w:rsidRPr="00133822">
        <w:rPr>
          <w:rFonts w:ascii="Arial" w:hAnsi="Arial" w:cs="Arial"/>
          <w:sz w:val="20"/>
          <w:szCs w:val="20"/>
        </w:rPr>
        <w:t>Motion: __________   Second ___________                    Ayes: ______   Nays: ______ Abstain _______</w:t>
      </w:r>
    </w:p>
    <w:p w14:paraId="2CE5B6D7" w14:textId="77777777" w:rsidR="00133822" w:rsidRPr="00133822" w:rsidRDefault="00133822" w:rsidP="00133822">
      <w:pPr>
        <w:jc w:val="both"/>
        <w:rPr>
          <w:rFonts w:ascii="Arial" w:hAnsi="Arial" w:cs="Arial"/>
          <w:b/>
          <w:sz w:val="20"/>
          <w:szCs w:val="20"/>
          <w:u w:val="single"/>
        </w:rPr>
      </w:pPr>
    </w:p>
    <w:p w14:paraId="7E1B479D" w14:textId="77777777" w:rsidR="00133822" w:rsidRPr="00133822" w:rsidRDefault="00133822">
      <w:pPr>
        <w:rPr>
          <w:rFonts w:ascii="Arial" w:hAnsi="Arial" w:cs="Arial"/>
          <w:b/>
          <w:bCs/>
          <w:sz w:val="20"/>
          <w:szCs w:val="20"/>
        </w:rPr>
      </w:pPr>
    </w:p>
    <w:p w14:paraId="15738FEF" w14:textId="0066AD84"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239FB4E2" w:rsidR="000A2FCF" w:rsidRDefault="000A2FCF" w:rsidP="000A2FCF">
      <w:pPr>
        <w:rPr>
          <w:rFonts w:ascii="Arial" w:hAnsi="Arial" w:cs="Arial"/>
          <w:b/>
          <w:bCs/>
          <w:sz w:val="20"/>
          <w:szCs w:val="20"/>
        </w:rPr>
      </w:pPr>
      <w:r w:rsidRPr="000A2FCF">
        <w:rPr>
          <w:rFonts w:ascii="Arial" w:hAnsi="Arial" w:cs="Arial"/>
          <w:b/>
          <w:bCs/>
          <w:sz w:val="20"/>
          <w:szCs w:val="20"/>
        </w:rPr>
        <w:t>a.</w:t>
      </w:r>
      <w:r>
        <w:rPr>
          <w:rFonts w:ascii="Arial" w:hAnsi="Arial" w:cs="Arial"/>
          <w:b/>
          <w:bCs/>
          <w:sz w:val="20"/>
          <w:szCs w:val="20"/>
        </w:rPr>
        <w:t xml:space="preserve"> </w:t>
      </w:r>
      <w:r w:rsidR="00B455E4">
        <w:rPr>
          <w:rFonts w:ascii="Arial" w:hAnsi="Arial" w:cs="Arial"/>
          <w:b/>
          <w:bCs/>
          <w:sz w:val="20"/>
          <w:szCs w:val="20"/>
        </w:rPr>
        <w:t>Purdue Report</w:t>
      </w:r>
    </w:p>
    <w:p w14:paraId="40EB0AC8" w14:textId="5E601B36" w:rsidR="006D4118" w:rsidRPr="000A2FCF" w:rsidRDefault="006D4118" w:rsidP="000A2FCF">
      <w:pPr>
        <w:rPr>
          <w:rFonts w:ascii="Arial" w:hAnsi="Arial" w:cs="Arial"/>
          <w:b/>
          <w:bCs/>
          <w:sz w:val="20"/>
          <w:szCs w:val="20"/>
        </w:rPr>
      </w:pPr>
      <w:r>
        <w:rPr>
          <w:rFonts w:ascii="Arial" w:hAnsi="Arial" w:cs="Arial"/>
          <w:b/>
          <w:bCs/>
          <w:sz w:val="20"/>
          <w:szCs w:val="20"/>
        </w:rPr>
        <w:t>b. Clerk’s Report</w:t>
      </w:r>
    </w:p>
    <w:p w14:paraId="3523A9A6" w14:textId="3430139B" w:rsidR="004947EC" w:rsidRDefault="004947EC">
      <w:pPr>
        <w:rPr>
          <w:rFonts w:ascii="Arial" w:hAnsi="Arial" w:cs="Arial"/>
          <w:b/>
          <w:bCs/>
          <w:sz w:val="20"/>
          <w:szCs w:val="20"/>
          <w:u w:val="single"/>
        </w:rPr>
      </w:pPr>
    </w:p>
    <w:p w14:paraId="5F024567" w14:textId="54A9C0F0" w:rsidR="00DE79AC"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2EE3571C" w14:textId="62918DE8" w:rsidR="003506E0" w:rsidRDefault="003506E0" w:rsidP="004F79DD">
      <w:pPr>
        <w:jc w:val="both"/>
        <w:rPr>
          <w:rFonts w:ascii="Arial" w:hAnsi="Arial" w:cs="Arial"/>
          <w:sz w:val="20"/>
          <w:szCs w:val="20"/>
        </w:rPr>
      </w:pPr>
      <w:bookmarkStart w:id="2" w:name="_Hlk223529104"/>
    </w:p>
    <w:bookmarkEnd w:id="2"/>
    <w:p w14:paraId="3C7351AF" w14:textId="5963461A" w:rsid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50853CB8" w14:textId="5ABBAFCB" w:rsidR="00A20D96" w:rsidRDefault="00A20D96" w:rsidP="00753C8A">
      <w:pPr>
        <w:jc w:val="both"/>
        <w:rPr>
          <w:rFonts w:ascii="Arial" w:hAnsi="Arial" w:cs="Arial"/>
          <w:b/>
          <w:sz w:val="20"/>
          <w:szCs w:val="20"/>
          <w:u w:val="single"/>
        </w:rPr>
      </w:pPr>
    </w:p>
    <w:p w14:paraId="48D05450" w14:textId="15A63082" w:rsidR="00A20D96" w:rsidRDefault="00A20D96" w:rsidP="00A20D96">
      <w:pPr>
        <w:rPr>
          <w:rFonts w:ascii="Arial" w:hAnsi="Arial" w:cs="Arial"/>
          <w:b/>
          <w:bCs/>
          <w:sz w:val="20"/>
          <w:szCs w:val="20"/>
        </w:rPr>
      </w:pPr>
      <w:r>
        <w:rPr>
          <w:rFonts w:ascii="Arial" w:hAnsi="Arial" w:cs="Arial"/>
          <w:b/>
          <w:bCs/>
          <w:sz w:val="20"/>
          <w:szCs w:val="20"/>
        </w:rPr>
        <w:t xml:space="preserve">a. </w:t>
      </w:r>
      <w:r w:rsidR="00A8290F">
        <w:rPr>
          <w:rFonts w:ascii="Arial" w:hAnsi="Arial" w:cs="Arial"/>
          <w:b/>
          <w:bCs/>
          <w:sz w:val="20"/>
          <w:szCs w:val="20"/>
        </w:rPr>
        <w:t xml:space="preserve">Approval of </w:t>
      </w:r>
      <w:proofErr w:type="gramStart"/>
      <w:r w:rsidR="00A8290F">
        <w:rPr>
          <w:rFonts w:ascii="Arial" w:hAnsi="Arial" w:cs="Arial"/>
          <w:b/>
          <w:bCs/>
          <w:sz w:val="20"/>
          <w:szCs w:val="20"/>
        </w:rPr>
        <w:t>Clerk’s  ending</w:t>
      </w:r>
      <w:proofErr w:type="gramEnd"/>
      <w:r w:rsidR="00A8290F">
        <w:rPr>
          <w:rFonts w:ascii="Arial" w:hAnsi="Arial" w:cs="Arial"/>
          <w:b/>
          <w:bCs/>
          <w:sz w:val="20"/>
          <w:szCs w:val="20"/>
        </w:rPr>
        <w:t xml:space="preserve"> April 2026</w:t>
      </w:r>
    </w:p>
    <w:p w14:paraId="7B3F6430" w14:textId="77777777" w:rsidR="00A20D96" w:rsidRDefault="00A20D96" w:rsidP="00A20D96">
      <w:pPr>
        <w:rPr>
          <w:rFonts w:ascii="Arial" w:hAnsi="Arial" w:cs="Arial"/>
          <w:b/>
          <w:bCs/>
          <w:sz w:val="20"/>
          <w:szCs w:val="20"/>
        </w:rPr>
      </w:pPr>
    </w:p>
    <w:p w14:paraId="49F3918E" w14:textId="77777777" w:rsidR="00A20D96" w:rsidRDefault="00A20D96" w:rsidP="00A20D96">
      <w:pPr>
        <w:jc w:val="both"/>
        <w:rPr>
          <w:rFonts w:ascii="Arial" w:hAnsi="Arial" w:cs="Arial"/>
          <w:sz w:val="20"/>
          <w:szCs w:val="20"/>
        </w:rPr>
      </w:pPr>
      <w:r>
        <w:rPr>
          <w:rFonts w:ascii="Arial" w:hAnsi="Arial" w:cs="Arial"/>
          <w:sz w:val="20"/>
          <w:szCs w:val="20"/>
        </w:rPr>
        <w:t>Motion: __________   Second ___________                    Ayes: ______   Nays: ______ Abstain _______</w:t>
      </w:r>
    </w:p>
    <w:p w14:paraId="0797A350" w14:textId="0E69BB1A" w:rsidR="00A20D96" w:rsidRDefault="00A20D96" w:rsidP="00A20D96">
      <w:pPr>
        <w:jc w:val="both"/>
        <w:rPr>
          <w:rFonts w:ascii="Arial" w:hAnsi="Arial" w:cs="Arial"/>
          <w:b/>
          <w:bCs/>
          <w:sz w:val="20"/>
          <w:szCs w:val="20"/>
        </w:rPr>
      </w:pPr>
    </w:p>
    <w:p w14:paraId="5AF7FEEE" w14:textId="20E75592" w:rsidR="00A20D96" w:rsidRPr="009F1F27" w:rsidRDefault="00A20D96" w:rsidP="00A20D96">
      <w:pPr>
        <w:jc w:val="both"/>
        <w:rPr>
          <w:rFonts w:ascii="Arial" w:hAnsi="Arial" w:cs="Arial"/>
          <w:b/>
          <w:bCs/>
          <w:sz w:val="20"/>
          <w:szCs w:val="20"/>
        </w:rPr>
      </w:pPr>
      <w:r>
        <w:rPr>
          <w:rFonts w:ascii="Arial" w:hAnsi="Arial" w:cs="Arial"/>
          <w:b/>
          <w:bCs/>
          <w:sz w:val="20"/>
          <w:szCs w:val="20"/>
        </w:rPr>
        <w:t>b</w:t>
      </w:r>
      <w:r w:rsidRPr="00753C8A">
        <w:rPr>
          <w:rFonts w:ascii="Arial" w:hAnsi="Arial" w:cs="Arial"/>
          <w:b/>
          <w:bCs/>
          <w:sz w:val="20"/>
          <w:szCs w:val="20"/>
        </w:rPr>
        <w:t xml:space="preserve">.  </w:t>
      </w:r>
      <w:r w:rsidR="00035CE2">
        <w:rPr>
          <w:rFonts w:ascii="Arial" w:hAnsi="Arial" w:cs="Arial"/>
          <w:b/>
          <w:bCs/>
          <w:sz w:val="20"/>
          <w:szCs w:val="20"/>
        </w:rPr>
        <w:t>Approval of Minutes – May 11, 2026</w:t>
      </w:r>
    </w:p>
    <w:p w14:paraId="76FBDAA2" w14:textId="77777777" w:rsidR="00A20D96" w:rsidRPr="009F1F27" w:rsidRDefault="00A20D96" w:rsidP="00A20D96">
      <w:pPr>
        <w:jc w:val="both"/>
        <w:rPr>
          <w:rFonts w:ascii="Arial" w:hAnsi="Arial" w:cs="Arial"/>
          <w:sz w:val="20"/>
          <w:szCs w:val="20"/>
        </w:rPr>
      </w:pPr>
    </w:p>
    <w:p w14:paraId="36FF6174" w14:textId="77777777" w:rsidR="00A20D96" w:rsidRDefault="00A20D96" w:rsidP="00A20D96">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2023C1D7" w14:textId="77777777" w:rsidR="00A20D96" w:rsidRDefault="00A20D96" w:rsidP="00A20D96">
      <w:pPr>
        <w:jc w:val="both"/>
        <w:rPr>
          <w:rFonts w:ascii="Arial" w:hAnsi="Arial" w:cs="Arial"/>
          <w:sz w:val="20"/>
          <w:szCs w:val="20"/>
        </w:rPr>
      </w:pPr>
    </w:p>
    <w:p w14:paraId="16D01300" w14:textId="3272DFE4" w:rsidR="00A20D96" w:rsidRPr="009F1F27" w:rsidRDefault="00A20D96" w:rsidP="00A20D96">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sidR="00035CE2">
        <w:rPr>
          <w:rFonts w:ascii="Arial" w:hAnsi="Arial" w:cs="Arial"/>
          <w:b/>
          <w:bCs/>
          <w:sz w:val="20"/>
          <w:szCs w:val="20"/>
        </w:rPr>
        <w:t>Approval of Claims – May 26, 2026</w:t>
      </w:r>
    </w:p>
    <w:p w14:paraId="47759BD3" w14:textId="77777777" w:rsidR="00A20D96" w:rsidRPr="009F1F27" w:rsidRDefault="00A20D96" w:rsidP="00A20D96">
      <w:pPr>
        <w:jc w:val="both"/>
        <w:rPr>
          <w:rFonts w:ascii="Arial" w:hAnsi="Arial" w:cs="Arial"/>
          <w:sz w:val="20"/>
          <w:szCs w:val="20"/>
        </w:rPr>
      </w:pPr>
    </w:p>
    <w:p w14:paraId="05E7C9AB" w14:textId="77777777" w:rsidR="00A20D96" w:rsidRDefault="00A20D96" w:rsidP="00A20D96">
      <w:pPr>
        <w:jc w:val="both"/>
        <w:rPr>
          <w:rFonts w:ascii="Arial" w:hAnsi="Arial" w:cs="Arial"/>
          <w:sz w:val="20"/>
          <w:szCs w:val="20"/>
        </w:rPr>
      </w:pPr>
      <w:bookmarkStart w:id="3" w:name="_Hlk223530579"/>
      <w:r w:rsidRPr="009F1F27">
        <w:rPr>
          <w:rFonts w:ascii="Arial" w:hAnsi="Arial" w:cs="Arial"/>
          <w:sz w:val="20"/>
          <w:szCs w:val="20"/>
        </w:rPr>
        <w:t>Motion: __________   Second ___________                    Ayes: ______   Nays: ______ Abstain _______</w:t>
      </w:r>
    </w:p>
    <w:p w14:paraId="28305AB2" w14:textId="77777777" w:rsidR="00A20D96" w:rsidRPr="009F1F27" w:rsidRDefault="00A20D96" w:rsidP="00A20D96">
      <w:pPr>
        <w:jc w:val="both"/>
        <w:rPr>
          <w:rFonts w:ascii="Arial" w:hAnsi="Arial" w:cs="Arial"/>
          <w:sz w:val="20"/>
          <w:szCs w:val="20"/>
        </w:rPr>
      </w:pPr>
    </w:p>
    <w:bookmarkEnd w:id="3"/>
    <w:p w14:paraId="65D31B1E" w14:textId="042BEA6E" w:rsidR="00753C8A" w:rsidRDefault="00A20D96" w:rsidP="00753C8A">
      <w:pPr>
        <w:jc w:val="both"/>
        <w:rPr>
          <w:rFonts w:ascii="Arial" w:hAnsi="Arial" w:cs="Arial"/>
          <w:b/>
          <w:bCs/>
          <w:sz w:val="20"/>
          <w:szCs w:val="20"/>
        </w:rPr>
      </w:pPr>
      <w:r>
        <w:rPr>
          <w:rFonts w:ascii="Arial" w:hAnsi="Arial" w:cs="Arial"/>
          <w:b/>
          <w:bCs/>
          <w:sz w:val="20"/>
          <w:szCs w:val="20"/>
        </w:rPr>
        <w:t>d</w:t>
      </w:r>
      <w:r w:rsidR="00753C8A">
        <w:rPr>
          <w:rFonts w:ascii="Arial" w:hAnsi="Arial" w:cs="Arial"/>
          <w:b/>
          <w:bCs/>
          <w:sz w:val="20"/>
          <w:szCs w:val="20"/>
        </w:rPr>
        <w:t>.</w:t>
      </w:r>
      <w:r w:rsidR="00753C8A" w:rsidRPr="00753C8A">
        <w:rPr>
          <w:rFonts w:ascii="Arial" w:hAnsi="Arial" w:cs="Arial"/>
          <w:b/>
          <w:bCs/>
          <w:sz w:val="20"/>
          <w:szCs w:val="20"/>
        </w:rPr>
        <w:t xml:space="preserve">  </w:t>
      </w:r>
      <w:r w:rsidR="00035CE2">
        <w:rPr>
          <w:rFonts w:ascii="Arial" w:hAnsi="Arial" w:cs="Arial"/>
          <w:b/>
          <w:bCs/>
          <w:sz w:val="20"/>
          <w:szCs w:val="20"/>
        </w:rPr>
        <w:t>Approval of Uncertified Claims – May 26, 2026</w:t>
      </w:r>
    </w:p>
    <w:p w14:paraId="3AB2906A" w14:textId="6F5B0261" w:rsidR="00753C8A" w:rsidRDefault="00753C8A" w:rsidP="00753C8A">
      <w:pPr>
        <w:jc w:val="both"/>
        <w:rPr>
          <w:rFonts w:ascii="Arial" w:hAnsi="Arial" w:cs="Arial"/>
          <w:b/>
          <w:bCs/>
          <w:sz w:val="20"/>
          <w:szCs w:val="20"/>
        </w:rPr>
      </w:pPr>
    </w:p>
    <w:p w14:paraId="2540F05F" w14:textId="2FE10B73"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67810913" w14:textId="5C4616FC" w:rsidR="006D4118" w:rsidRDefault="006D4118" w:rsidP="00753C8A">
      <w:pPr>
        <w:jc w:val="both"/>
        <w:rPr>
          <w:rFonts w:ascii="Arial" w:hAnsi="Arial" w:cs="Arial"/>
          <w:sz w:val="20"/>
          <w:szCs w:val="20"/>
        </w:rPr>
      </w:pPr>
    </w:p>
    <w:p w14:paraId="0EDFD3B1" w14:textId="77777777" w:rsidR="006D4118" w:rsidRDefault="006D4118" w:rsidP="006D4118">
      <w:pPr>
        <w:pStyle w:val="ListParagraph"/>
        <w:numPr>
          <w:ilvl w:val="0"/>
          <w:numId w:val="14"/>
        </w:numPr>
        <w:rPr>
          <w:rFonts w:ascii="Arial" w:hAnsi="Arial" w:cs="Arial"/>
          <w:b/>
          <w:bCs/>
          <w:sz w:val="20"/>
          <w:szCs w:val="20"/>
        </w:rPr>
      </w:pPr>
      <w:r>
        <w:rPr>
          <w:rFonts w:ascii="Arial" w:hAnsi="Arial" w:cs="Arial"/>
          <w:b/>
          <w:bCs/>
          <w:sz w:val="20"/>
          <w:szCs w:val="20"/>
        </w:rPr>
        <w:t>Meyer Truck-Repair</w:t>
      </w:r>
    </w:p>
    <w:p w14:paraId="3BC8D3E4" w14:textId="77777777" w:rsidR="006D4118" w:rsidRDefault="006D4118" w:rsidP="006D4118">
      <w:pPr>
        <w:rPr>
          <w:rFonts w:ascii="Arial" w:hAnsi="Arial" w:cs="Arial"/>
          <w:b/>
          <w:bCs/>
          <w:sz w:val="20"/>
          <w:szCs w:val="20"/>
        </w:rPr>
      </w:pPr>
    </w:p>
    <w:p w14:paraId="22759A36" w14:textId="77777777" w:rsidR="006D4118" w:rsidRDefault="006D4118" w:rsidP="006D4118">
      <w:pPr>
        <w:rPr>
          <w:rFonts w:ascii="Arial" w:hAnsi="Arial" w:cs="Arial"/>
          <w:sz w:val="20"/>
          <w:szCs w:val="20"/>
        </w:rPr>
      </w:pPr>
      <w:r>
        <w:rPr>
          <w:rFonts w:ascii="Arial" w:hAnsi="Arial" w:cs="Arial"/>
          <w:sz w:val="20"/>
          <w:szCs w:val="20"/>
        </w:rPr>
        <w:t>Motion: __________   Second ___________                    Ayes: ______   Nays: ______ Abstain: _______</w:t>
      </w:r>
    </w:p>
    <w:p w14:paraId="14A9CEEE" w14:textId="77777777" w:rsidR="006D4118" w:rsidRDefault="006D4118" w:rsidP="006D4118">
      <w:pPr>
        <w:rPr>
          <w:rFonts w:ascii="Arial" w:hAnsi="Arial" w:cs="Arial"/>
          <w:b/>
          <w:bCs/>
          <w:sz w:val="20"/>
          <w:szCs w:val="20"/>
        </w:rPr>
      </w:pPr>
    </w:p>
    <w:p w14:paraId="5174349C" w14:textId="77777777" w:rsidR="006D4118" w:rsidRDefault="006D4118" w:rsidP="006D4118">
      <w:pPr>
        <w:pStyle w:val="ListParagraph"/>
        <w:numPr>
          <w:ilvl w:val="0"/>
          <w:numId w:val="14"/>
        </w:numPr>
        <w:rPr>
          <w:rFonts w:ascii="Arial" w:hAnsi="Arial" w:cs="Arial"/>
          <w:b/>
          <w:bCs/>
          <w:sz w:val="20"/>
          <w:szCs w:val="20"/>
        </w:rPr>
      </w:pPr>
      <w:r>
        <w:rPr>
          <w:rFonts w:ascii="Arial" w:hAnsi="Arial" w:cs="Arial"/>
          <w:b/>
          <w:bCs/>
          <w:sz w:val="20"/>
          <w:szCs w:val="20"/>
        </w:rPr>
        <w:t xml:space="preserve"> Boyd Cat-</w:t>
      </w:r>
    </w:p>
    <w:p w14:paraId="72132EB1" w14:textId="77777777" w:rsidR="006D4118" w:rsidRDefault="006D4118" w:rsidP="006D4118">
      <w:pPr>
        <w:rPr>
          <w:rFonts w:ascii="Arial" w:hAnsi="Arial" w:cs="Arial"/>
          <w:b/>
          <w:bCs/>
          <w:sz w:val="20"/>
          <w:szCs w:val="20"/>
        </w:rPr>
      </w:pPr>
    </w:p>
    <w:p w14:paraId="64F33D53" w14:textId="77777777" w:rsidR="006D4118" w:rsidRDefault="006D4118" w:rsidP="006D4118">
      <w:pPr>
        <w:rPr>
          <w:rFonts w:ascii="Arial" w:hAnsi="Arial" w:cs="Arial"/>
          <w:sz w:val="20"/>
          <w:szCs w:val="20"/>
        </w:rPr>
      </w:pPr>
      <w:r>
        <w:rPr>
          <w:rFonts w:ascii="Arial" w:hAnsi="Arial" w:cs="Arial"/>
          <w:sz w:val="20"/>
          <w:szCs w:val="20"/>
        </w:rPr>
        <w:t>Motion: __________   Second ___________                    Ayes: ______   Nays: ______ Abstain: _______</w:t>
      </w:r>
    </w:p>
    <w:p w14:paraId="62849143" w14:textId="77777777" w:rsidR="006D4118" w:rsidRPr="00CE47E8" w:rsidRDefault="006D4118" w:rsidP="006D4118">
      <w:pPr>
        <w:rPr>
          <w:rFonts w:ascii="Arial" w:hAnsi="Arial" w:cs="Arial"/>
          <w:b/>
          <w:bCs/>
          <w:sz w:val="20"/>
          <w:szCs w:val="20"/>
        </w:rPr>
      </w:pPr>
    </w:p>
    <w:p w14:paraId="07ECAFC5" w14:textId="77777777" w:rsidR="006D4118" w:rsidRDefault="006D4118" w:rsidP="00753C8A">
      <w:pPr>
        <w:jc w:val="both"/>
        <w:rPr>
          <w:rFonts w:ascii="Arial" w:hAnsi="Arial" w:cs="Arial"/>
          <w:sz w:val="20"/>
          <w:szCs w:val="20"/>
        </w:rPr>
      </w:pPr>
    </w:p>
    <w:p w14:paraId="2523E97B" w14:textId="6DC0D578" w:rsidR="00C86CB5" w:rsidRDefault="00C86CB5" w:rsidP="00753C8A">
      <w:pPr>
        <w:jc w:val="both"/>
        <w:rPr>
          <w:rFonts w:ascii="Arial" w:hAnsi="Arial" w:cs="Arial"/>
          <w:sz w:val="20"/>
          <w:szCs w:val="20"/>
        </w:rPr>
      </w:pPr>
    </w:p>
    <w:p w14:paraId="6B9F8216" w14:textId="1DA75AAD" w:rsidR="00035CE2" w:rsidRDefault="00035CE2" w:rsidP="00035CE2">
      <w:pPr>
        <w:jc w:val="both"/>
        <w:rPr>
          <w:rFonts w:ascii="Arial" w:hAnsi="Arial" w:cs="Arial"/>
          <w:sz w:val="20"/>
          <w:szCs w:val="20"/>
        </w:rPr>
      </w:pPr>
      <w:r>
        <w:rPr>
          <w:rFonts w:ascii="Arial" w:hAnsi="Arial" w:cs="Arial"/>
          <w:b/>
          <w:bCs/>
          <w:sz w:val="20"/>
          <w:szCs w:val="20"/>
        </w:rPr>
        <w:t>e Approval of Leases with AIM</w:t>
      </w:r>
    </w:p>
    <w:p w14:paraId="75A527FA" w14:textId="77777777" w:rsidR="00035CE2" w:rsidRDefault="00035CE2" w:rsidP="002E3EA1">
      <w:pPr>
        <w:jc w:val="both"/>
        <w:rPr>
          <w:rFonts w:ascii="Arial" w:hAnsi="Arial" w:cs="Arial"/>
          <w:sz w:val="20"/>
          <w:szCs w:val="20"/>
        </w:rPr>
      </w:pPr>
    </w:p>
    <w:p w14:paraId="46895914" w14:textId="5EFC77EE" w:rsidR="007F7DE2" w:rsidRDefault="00035CE2" w:rsidP="002E3EA1">
      <w:pPr>
        <w:jc w:val="both"/>
        <w:rPr>
          <w:rFonts w:ascii="Arial" w:hAnsi="Arial" w:cs="Arial"/>
          <w:sz w:val="20"/>
          <w:szCs w:val="20"/>
        </w:rPr>
      </w:pPr>
      <w:r>
        <w:rPr>
          <w:rFonts w:ascii="Arial" w:hAnsi="Arial" w:cs="Arial"/>
          <w:sz w:val="20"/>
          <w:szCs w:val="20"/>
        </w:rPr>
        <w:t>Mo</w:t>
      </w:r>
      <w:r w:rsidR="00141D71">
        <w:rPr>
          <w:rFonts w:ascii="Arial" w:hAnsi="Arial" w:cs="Arial"/>
          <w:sz w:val="20"/>
          <w:szCs w:val="20"/>
        </w:rPr>
        <w:t>tion: __________   Second ___________                    Ayes: ______   Nays: ______ Abstain _______</w:t>
      </w:r>
    </w:p>
    <w:p w14:paraId="6D6DC6C9" w14:textId="77777777" w:rsidR="004567ED" w:rsidRDefault="004567ED" w:rsidP="002E3EA1">
      <w:pPr>
        <w:jc w:val="both"/>
        <w:rPr>
          <w:rFonts w:ascii="Arial" w:hAnsi="Arial" w:cs="Arial"/>
          <w:b/>
          <w:bCs/>
          <w:sz w:val="20"/>
          <w:szCs w:val="20"/>
        </w:rPr>
      </w:pPr>
    </w:p>
    <w:p w14:paraId="2973B7B9" w14:textId="450A4D8E" w:rsidR="00141D71" w:rsidRPr="00141D71" w:rsidRDefault="00035CE2" w:rsidP="002E3EA1">
      <w:pPr>
        <w:jc w:val="both"/>
        <w:rPr>
          <w:rFonts w:ascii="Arial" w:hAnsi="Arial" w:cs="Arial"/>
          <w:b/>
          <w:bCs/>
          <w:sz w:val="20"/>
          <w:szCs w:val="20"/>
        </w:rPr>
      </w:pPr>
      <w:r>
        <w:rPr>
          <w:rFonts w:ascii="Arial" w:hAnsi="Arial" w:cs="Arial"/>
          <w:b/>
          <w:bCs/>
          <w:sz w:val="20"/>
          <w:szCs w:val="20"/>
        </w:rPr>
        <w:t>f. Clarification of Vote – Ordinances and Resolution</w:t>
      </w:r>
    </w:p>
    <w:p w14:paraId="7B29E13E" w14:textId="10B301A9" w:rsidR="007F7DE2" w:rsidRDefault="007F7DE2" w:rsidP="002E3EA1">
      <w:pPr>
        <w:jc w:val="both"/>
        <w:rPr>
          <w:rFonts w:ascii="Arial" w:hAnsi="Arial" w:cs="Arial"/>
          <w:sz w:val="20"/>
          <w:szCs w:val="20"/>
        </w:rPr>
      </w:pPr>
    </w:p>
    <w:p w14:paraId="210854FF" w14:textId="77777777" w:rsidR="00141D71" w:rsidRDefault="00141D71" w:rsidP="00141D71">
      <w:pPr>
        <w:jc w:val="both"/>
        <w:rPr>
          <w:rFonts w:ascii="Arial" w:hAnsi="Arial" w:cs="Arial"/>
          <w:sz w:val="20"/>
          <w:szCs w:val="20"/>
        </w:rPr>
      </w:pPr>
      <w:r>
        <w:rPr>
          <w:rFonts w:ascii="Arial" w:hAnsi="Arial" w:cs="Arial"/>
          <w:sz w:val="20"/>
          <w:szCs w:val="20"/>
        </w:rPr>
        <w:t>Motion: __________   Second ___________                    Ayes: ______   Nays: ______ Abstain _______</w:t>
      </w:r>
    </w:p>
    <w:p w14:paraId="2435C4EA" w14:textId="77777777" w:rsidR="000A23CA" w:rsidRDefault="000A23CA">
      <w:pPr>
        <w:rPr>
          <w:rFonts w:ascii="Arial" w:hAnsi="Arial" w:cs="Arial"/>
          <w:b/>
          <w:bCs/>
          <w:sz w:val="20"/>
          <w:szCs w:val="20"/>
        </w:rPr>
      </w:pPr>
    </w:p>
    <w:p w14:paraId="3A8DD019" w14:textId="54D5AC09" w:rsidR="000A23CA" w:rsidRDefault="000A23CA">
      <w:pPr>
        <w:rPr>
          <w:rFonts w:ascii="Arial" w:hAnsi="Arial" w:cs="Arial"/>
          <w:b/>
          <w:bCs/>
          <w:sz w:val="20"/>
          <w:szCs w:val="20"/>
        </w:rPr>
      </w:pPr>
      <w:r>
        <w:rPr>
          <w:rFonts w:ascii="Arial" w:hAnsi="Arial" w:cs="Arial"/>
          <w:b/>
          <w:bCs/>
          <w:sz w:val="20"/>
          <w:szCs w:val="20"/>
        </w:rPr>
        <w:t>g.  Approval of Disbursement No. 42 – Security Center</w:t>
      </w:r>
    </w:p>
    <w:p w14:paraId="2A50080F" w14:textId="5B51FF0A" w:rsidR="000A23CA" w:rsidRDefault="000A23CA">
      <w:pPr>
        <w:rPr>
          <w:rFonts w:ascii="Arial" w:hAnsi="Arial" w:cs="Arial"/>
          <w:b/>
          <w:bCs/>
          <w:sz w:val="20"/>
          <w:szCs w:val="20"/>
        </w:rPr>
      </w:pPr>
    </w:p>
    <w:p w14:paraId="1020C942" w14:textId="7DD0D7A2" w:rsidR="000A23CA" w:rsidRDefault="000A23CA" w:rsidP="000A23CA">
      <w:pPr>
        <w:jc w:val="both"/>
        <w:rPr>
          <w:rFonts w:ascii="Arial" w:hAnsi="Arial" w:cs="Arial"/>
          <w:sz w:val="20"/>
          <w:szCs w:val="20"/>
        </w:rPr>
      </w:pPr>
      <w:r>
        <w:rPr>
          <w:rFonts w:ascii="Arial" w:hAnsi="Arial" w:cs="Arial"/>
          <w:sz w:val="20"/>
          <w:szCs w:val="20"/>
        </w:rPr>
        <w:t>Motion: __________   Second ___________                    Ayes: ______   Nays: ______ Abstain _______</w:t>
      </w:r>
    </w:p>
    <w:p w14:paraId="4FED6C05" w14:textId="6255D38E" w:rsidR="00EA22BA" w:rsidRDefault="00EA22BA" w:rsidP="000A23CA">
      <w:pPr>
        <w:jc w:val="both"/>
        <w:rPr>
          <w:rFonts w:ascii="Arial" w:hAnsi="Arial" w:cs="Arial"/>
          <w:sz w:val="20"/>
          <w:szCs w:val="20"/>
        </w:rPr>
      </w:pPr>
    </w:p>
    <w:p w14:paraId="11A1E354" w14:textId="660B7235" w:rsidR="00EA22BA" w:rsidRPr="00EA22BA" w:rsidRDefault="00EA22BA" w:rsidP="000A23CA">
      <w:pPr>
        <w:jc w:val="both"/>
        <w:rPr>
          <w:rFonts w:ascii="Arial" w:hAnsi="Arial" w:cs="Arial"/>
          <w:b/>
          <w:bCs/>
          <w:sz w:val="20"/>
          <w:szCs w:val="20"/>
        </w:rPr>
      </w:pPr>
      <w:r w:rsidRPr="00EA22BA">
        <w:rPr>
          <w:rFonts w:ascii="Arial" w:hAnsi="Arial" w:cs="Arial"/>
          <w:b/>
          <w:bCs/>
          <w:sz w:val="20"/>
          <w:szCs w:val="20"/>
        </w:rPr>
        <w:t>h. Approval of Payroll – No. 10 dated May 15, 20226</w:t>
      </w:r>
    </w:p>
    <w:p w14:paraId="73B2096E" w14:textId="60293C49" w:rsidR="000A23CA" w:rsidRDefault="000A23CA">
      <w:pPr>
        <w:rPr>
          <w:rFonts w:ascii="Arial" w:hAnsi="Arial" w:cs="Arial"/>
          <w:b/>
          <w:bCs/>
          <w:sz w:val="20"/>
          <w:szCs w:val="20"/>
        </w:rPr>
      </w:pPr>
    </w:p>
    <w:p w14:paraId="7B28D33D" w14:textId="77777777" w:rsidR="00EA22BA" w:rsidRDefault="00EA22BA" w:rsidP="00EA22BA">
      <w:pPr>
        <w:jc w:val="both"/>
        <w:rPr>
          <w:rFonts w:ascii="Arial" w:hAnsi="Arial" w:cs="Arial"/>
          <w:sz w:val="20"/>
          <w:szCs w:val="20"/>
        </w:rPr>
      </w:pPr>
      <w:r>
        <w:rPr>
          <w:rFonts w:ascii="Arial" w:hAnsi="Arial" w:cs="Arial"/>
          <w:sz w:val="20"/>
          <w:szCs w:val="20"/>
        </w:rPr>
        <w:t>Motion: __________   Second ___________                    Ayes: ______   Nays: ______ Abstain _______</w:t>
      </w:r>
    </w:p>
    <w:p w14:paraId="28FA9EFA" w14:textId="77777777" w:rsidR="00EA22BA" w:rsidRDefault="00EA22BA">
      <w:pPr>
        <w:rPr>
          <w:rFonts w:ascii="Arial" w:hAnsi="Arial" w:cs="Arial"/>
          <w:b/>
          <w:bCs/>
          <w:sz w:val="20"/>
          <w:szCs w:val="20"/>
        </w:rPr>
      </w:pPr>
    </w:p>
    <w:p w14:paraId="176707E0" w14:textId="3E72885B" w:rsidR="00497297" w:rsidRDefault="00497297">
      <w:pPr>
        <w:rPr>
          <w:rFonts w:ascii="Arial" w:hAnsi="Arial" w:cs="Arial"/>
          <w:b/>
          <w:bCs/>
          <w:sz w:val="20"/>
          <w:szCs w:val="20"/>
        </w:rPr>
      </w:pPr>
      <w:r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5933C8E5" w14:textId="06CEC393" w:rsidR="00C4472F" w:rsidRDefault="00C4472F" w:rsidP="00C4472F">
      <w:pPr>
        <w:rPr>
          <w:rFonts w:ascii="Arial" w:hAnsi="Arial" w:cs="Arial"/>
          <w:b/>
          <w:bCs/>
          <w:sz w:val="20"/>
          <w:szCs w:val="20"/>
        </w:rPr>
      </w:pPr>
      <w:r>
        <w:rPr>
          <w:rFonts w:ascii="Arial" w:hAnsi="Arial" w:cs="Arial"/>
          <w:b/>
          <w:bCs/>
          <w:sz w:val="20"/>
          <w:szCs w:val="20"/>
        </w:rPr>
        <w:t xml:space="preserve">a.  </w:t>
      </w:r>
      <w:r w:rsidR="00B455E4">
        <w:rPr>
          <w:rFonts w:ascii="Arial" w:hAnsi="Arial" w:cs="Arial"/>
          <w:b/>
          <w:bCs/>
          <w:sz w:val="20"/>
          <w:szCs w:val="20"/>
        </w:rPr>
        <w:t>Ratify Service Contract</w:t>
      </w:r>
      <w:r>
        <w:rPr>
          <w:rFonts w:ascii="Arial" w:hAnsi="Arial" w:cs="Arial"/>
          <w:b/>
          <w:bCs/>
          <w:sz w:val="20"/>
          <w:szCs w:val="20"/>
        </w:rPr>
        <w:t>:</w:t>
      </w:r>
    </w:p>
    <w:p w14:paraId="32AED103" w14:textId="7A73A6C6" w:rsidR="00C4472F" w:rsidRDefault="00C4472F" w:rsidP="00C4472F">
      <w:pPr>
        <w:rPr>
          <w:rFonts w:ascii="Arial" w:hAnsi="Arial" w:cs="Arial"/>
          <w:b/>
          <w:bCs/>
          <w:sz w:val="20"/>
          <w:szCs w:val="20"/>
        </w:rPr>
      </w:pPr>
    </w:p>
    <w:p w14:paraId="77951D74" w14:textId="37E1B543" w:rsidR="00C4472F" w:rsidRPr="00666A22" w:rsidRDefault="00B455E4" w:rsidP="00666A22">
      <w:pPr>
        <w:pStyle w:val="ListParagraph"/>
        <w:numPr>
          <w:ilvl w:val="0"/>
          <w:numId w:val="18"/>
        </w:numPr>
        <w:rPr>
          <w:rFonts w:ascii="Arial" w:hAnsi="Arial" w:cs="Arial"/>
          <w:b/>
          <w:bCs/>
          <w:sz w:val="20"/>
          <w:szCs w:val="20"/>
        </w:rPr>
      </w:pPr>
      <w:r w:rsidRPr="00666A22">
        <w:rPr>
          <w:rFonts w:ascii="Arial" w:hAnsi="Arial" w:cs="Arial"/>
          <w:b/>
          <w:bCs/>
          <w:sz w:val="20"/>
          <w:szCs w:val="20"/>
        </w:rPr>
        <w:t>EMA-ERS Wireless</w:t>
      </w:r>
    </w:p>
    <w:p w14:paraId="2E97E247" w14:textId="77777777" w:rsidR="00C4472F" w:rsidRDefault="00C4472F" w:rsidP="00C4472F">
      <w:pPr>
        <w:rPr>
          <w:rFonts w:ascii="Arial" w:hAnsi="Arial" w:cs="Arial"/>
          <w:b/>
          <w:bCs/>
          <w:sz w:val="20"/>
          <w:szCs w:val="20"/>
        </w:rPr>
      </w:pPr>
    </w:p>
    <w:p w14:paraId="13D09071" w14:textId="00E8632A"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6E30F32F" w14:textId="66EE435D" w:rsidR="00666A22" w:rsidRDefault="00666A22" w:rsidP="00C4472F">
      <w:pPr>
        <w:jc w:val="both"/>
        <w:rPr>
          <w:rFonts w:ascii="Arial" w:hAnsi="Arial" w:cs="Arial"/>
          <w:sz w:val="20"/>
          <w:szCs w:val="20"/>
        </w:rPr>
      </w:pPr>
    </w:p>
    <w:p w14:paraId="5D9B44BD" w14:textId="51F75142" w:rsidR="00666A22" w:rsidRPr="00666A22" w:rsidRDefault="00666A22" w:rsidP="00666A22">
      <w:pPr>
        <w:pStyle w:val="ListParagraph"/>
        <w:numPr>
          <w:ilvl w:val="0"/>
          <w:numId w:val="18"/>
        </w:numPr>
        <w:jc w:val="both"/>
        <w:rPr>
          <w:rFonts w:ascii="Arial" w:hAnsi="Arial" w:cs="Arial"/>
          <w:b/>
          <w:sz w:val="20"/>
          <w:szCs w:val="20"/>
          <w:u w:val="single"/>
        </w:rPr>
      </w:pPr>
      <w:r>
        <w:rPr>
          <w:rFonts w:ascii="Arial" w:hAnsi="Arial" w:cs="Arial"/>
          <w:b/>
          <w:sz w:val="20"/>
          <w:szCs w:val="20"/>
        </w:rPr>
        <w:t>BMB-Oak Grove &amp; Anderson Project</w:t>
      </w:r>
    </w:p>
    <w:p w14:paraId="17F5262C" w14:textId="0DA950DD" w:rsidR="00666A22" w:rsidRDefault="00666A22" w:rsidP="00666A22">
      <w:pPr>
        <w:jc w:val="both"/>
        <w:rPr>
          <w:rFonts w:ascii="Arial" w:hAnsi="Arial" w:cs="Arial"/>
          <w:b/>
          <w:sz w:val="20"/>
          <w:szCs w:val="20"/>
          <w:u w:val="single"/>
        </w:rPr>
      </w:pPr>
    </w:p>
    <w:p w14:paraId="79329EBB" w14:textId="77777777" w:rsidR="00666A22" w:rsidRDefault="00666A22" w:rsidP="00666A22">
      <w:pPr>
        <w:jc w:val="both"/>
        <w:rPr>
          <w:rFonts w:ascii="Arial" w:hAnsi="Arial" w:cs="Arial"/>
          <w:sz w:val="20"/>
          <w:szCs w:val="20"/>
        </w:rPr>
      </w:pPr>
      <w:r>
        <w:rPr>
          <w:rFonts w:ascii="Arial" w:hAnsi="Arial" w:cs="Arial"/>
          <w:sz w:val="20"/>
          <w:szCs w:val="20"/>
        </w:rPr>
        <w:t>Motion: __________   Second ___________                    Ayes: ______   Nays: ______ Abstain _______</w:t>
      </w:r>
    </w:p>
    <w:p w14:paraId="338FEEB9" w14:textId="77777777" w:rsidR="00666A22" w:rsidRPr="00666A22" w:rsidRDefault="00666A22" w:rsidP="00666A22">
      <w:pPr>
        <w:jc w:val="both"/>
        <w:rPr>
          <w:rFonts w:ascii="Arial" w:hAnsi="Arial" w:cs="Arial"/>
          <w:b/>
          <w:sz w:val="20"/>
          <w:szCs w:val="20"/>
          <w:u w:val="single"/>
        </w:rPr>
      </w:pPr>
    </w:p>
    <w:p w14:paraId="4341FFF0" w14:textId="77777777" w:rsidR="00C4472F" w:rsidRDefault="00C4472F" w:rsidP="00C4472F">
      <w:pPr>
        <w:jc w:val="both"/>
        <w:rPr>
          <w:rFonts w:ascii="Arial" w:hAnsi="Arial" w:cs="Arial"/>
          <w:b/>
          <w:sz w:val="20"/>
          <w:szCs w:val="20"/>
        </w:rPr>
      </w:pPr>
    </w:p>
    <w:p w14:paraId="56047F91" w14:textId="1DA3CC4B" w:rsidR="00C4472F" w:rsidRDefault="00C4472F" w:rsidP="00C4472F">
      <w:pPr>
        <w:jc w:val="both"/>
        <w:rPr>
          <w:rFonts w:ascii="Arial" w:hAnsi="Arial" w:cs="Arial"/>
          <w:b/>
          <w:bCs/>
          <w:sz w:val="20"/>
          <w:szCs w:val="20"/>
        </w:rPr>
      </w:pPr>
      <w:r w:rsidRPr="007760E5">
        <w:rPr>
          <w:rFonts w:ascii="Arial" w:hAnsi="Arial" w:cs="Arial"/>
          <w:b/>
          <w:bCs/>
          <w:sz w:val="20"/>
          <w:szCs w:val="20"/>
        </w:rPr>
        <w:t xml:space="preserve">b.  </w:t>
      </w:r>
      <w:r w:rsidR="00B455E4">
        <w:rPr>
          <w:rFonts w:ascii="Arial" w:hAnsi="Arial" w:cs="Arial"/>
          <w:b/>
          <w:bCs/>
          <w:sz w:val="20"/>
          <w:szCs w:val="20"/>
        </w:rPr>
        <w:t xml:space="preserve">Approval of </w:t>
      </w:r>
      <w:r w:rsidR="006D4118">
        <w:rPr>
          <w:rFonts w:ascii="Arial" w:hAnsi="Arial" w:cs="Arial"/>
          <w:b/>
          <w:bCs/>
          <w:sz w:val="20"/>
          <w:szCs w:val="20"/>
        </w:rPr>
        <w:t>A</w:t>
      </w:r>
      <w:r w:rsidR="00B455E4">
        <w:rPr>
          <w:rFonts w:ascii="Arial" w:hAnsi="Arial" w:cs="Arial"/>
          <w:b/>
          <w:bCs/>
          <w:sz w:val="20"/>
          <w:szCs w:val="20"/>
        </w:rPr>
        <w:t>lpha Laser Leases</w:t>
      </w:r>
    </w:p>
    <w:p w14:paraId="3D1329EA" w14:textId="233BCE0D" w:rsidR="00B455E4" w:rsidRDefault="00B455E4" w:rsidP="00C4472F">
      <w:pPr>
        <w:jc w:val="both"/>
        <w:rPr>
          <w:rFonts w:ascii="Arial" w:hAnsi="Arial" w:cs="Arial"/>
          <w:b/>
          <w:bCs/>
          <w:sz w:val="20"/>
          <w:szCs w:val="20"/>
        </w:rPr>
      </w:pPr>
    </w:p>
    <w:p w14:paraId="485C8C9C" w14:textId="54C0DDE8" w:rsidR="00B455E4" w:rsidRPr="00B455E4" w:rsidRDefault="00B455E4" w:rsidP="00B455E4">
      <w:pPr>
        <w:pStyle w:val="ListParagraph"/>
        <w:numPr>
          <w:ilvl w:val="0"/>
          <w:numId w:val="17"/>
        </w:numPr>
        <w:jc w:val="both"/>
        <w:rPr>
          <w:rFonts w:ascii="Arial" w:hAnsi="Arial" w:cs="Arial"/>
          <w:b/>
          <w:bCs/>
          <w:sz w:val="20"/>
          <w:szCs w:val="20"/>
        </w:rPr>
      </w:pPr>
      <w:r>
        <w:rPr>
          <w:rFonts w:ascii="Arial" w:hAnsi="Arial" w:cs="Arial"/>
          <w:b/>
          <w:bCs/>
          <w:sz w:val="20"/>
          <w:szCs w:val="20"/>
        </w:rPr>
        <w:t xml:space="preserve"> APC-Wide Format Printer</w:t>
      </w:r>
    </w:p>
    <w:p w14:paraId="059EAE4D" w14:textId="77777777" w:rsidR="00C4472F" w:rsidRDefault="00C4472F" w:rsidP="00C4472F">
      <w:pPr>
        <w:jc w:val="both"/>
        <w:rPr>
          <w:rFonts w:ascii="Arial" w:hAnsi="Arial" w:cs="Arial"/>
          <w:sz w:val="20"/>
          <w:szCs w:val="20"/>
        </w:rPr>
      </w:pPr>
    </w:p>
    <w:p w14:paraId="33918488" w14:textId="7F030E9A"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33542128" w14:textId="77777777" w:rsidR="00CA7C79" w:rsidRDefault="00CA7C79" w:rsidP="00C4472F">
      <w:pPr>
        <w:jc w:val="both"/>
        <w:rPr>
          <w:rFonts w:ascii="Arial" w:hAnsi="Arial" w:cs="Arial"/>
          <w:sz w:val="20"/>
          <w:szCs w:val="20"/>
        </w:rPr>
      </w:pPr>
    </w:p>
    <w:p w14:paraId="709636F6" w14:textId="5F3BD4CF" w:rsidR="00C4472F" w:rsidRDefault="00C4472F" w:rsidP="00C4472F">
      <w:pPr>
        <w:jc w:val="both"/>
        <w:rPr>
          <w:rFonts w:ascii="Arial" w:hAnsi="Arial" w:cs="Arial"/>
          <w:sz w:val="20"/>
          <w:szCs w:val="20"/>
        </w:rPr>
      </w:pPr>
    </w:p>
    <w:p w14:paraId="155FE31E" w14:textId="6E64CFF5" w:rsidR="00666A22" w:rsidRDefault="00666A22" w:rsidP="00C4472F">
      <w:pPr>
        <w:jc w:val="both"/>
        <w:rPr>
          <w:rFonts w:ascii="Arial" w:hAnsi="Arial" w:cs="Arial"/>
          <w:b/>
          <w:bCs/>
          <w:sz w:val="20"/>
          <w:szCs w:val="20"/>
        </w:rPr>
      </w:pPr>
      <w:r>
        <w:rPr>
          <w:rFonts w:ascii="Arial" w:hAnsi="Arial" w:cs="Arial"/>
          <w:b/>
          <w:bCs/>
          <w:sz w:val="20"/>
          <w:szCs w:val="20"/>
        </w:rPr>
        <w:t>c.  Ratification of Annual Contracts</w:t>
      </w:r>
    </w:p>
    <w:p w14:paraId="2C8ACF76" w14:textId="6445A17B" w:rsidR="00666A22" w:rsidRDefault="00666A22" w:rsidP="00C4472F">
      <w:pPr>
        <w:jc w:val="both"/>
        <w:rPr>
          <w:rFonts w:ascii="Arial" w:hAnsi="Arial" w:cs="Arial"/>
          <w:b/>
          <w:bCs/>
          <w:sz w:val="20"/>
          <w:szCs w:val="20"/>
        </w:rPr>
      </w:pPr>
    </w:p>
    <w:p w14:paraId="5E50CDB0" w14:textId="01AD4898" w:rsidR="00666A22" w:rsidRPr="00666A22" w:rsidRDefault="00666A22" w:rsidP="00666A22">
      <w:pPr>
        <w:pStyle w:val="ListParagraph"/>
        <w:numPr>
          <w:ilvl w:val="0"/>
          <w:numId w:val="19"/>
        </w:numPr>
        <w:jc w:val="both"/>
        <w:rPr>
          <w:rFonts w:ascii="Arial" w:hAnsi="Arial" w:cs="Arial"/>
          <w:b/>
          <w:bCs/>
          <w:sz w:val="20"/>
          <w:szCs w:val="20"/>
        </w:rPr>
      </w:pPr>
      <w:r w:rsidRPr="00666A22">
        <w:rPr>
          <w:rFonts w:ascii="Arial" w:hAnsi="Arial" w:cs="Arial"/>
          <w:b/>
          <w:bCs/>
          <w:sz w:val="20"/>
          <w:szCs w:val="20"/>
        </w:rPr>
        <w:t>Law Chevrolet-Ratification Only (Approved Last Meeting)</w:t>
      </w:r>
    </w:p>
    <w:p w14:paraId="7C73CDDB" w14:textId="0BCC53C5" w:rsidR="00666A22" w:rsidRDefault="00666A22" w:rsidP="00666A22">
      <w:pPr>
        <w:jc w:val="both"/>
        <w:rPr>
          <w:rFonts w:ascii="Arial" w:hAnsi="Arial" w:cs="Arial"/>
          <w:b/>
          <w:bCs/>
          <w:sz w:val="20"/>
          <w:szCs w:val="20"/>
        </w:rPr>
      </w:pPr>
    </w:p>
    <w:p w14:paraId="6EF6A12D" w14:textId="3D88D512" w:rsidR="00666A22" w:rsidRDefault="00666A22" w:rsidP="00666A22">
      <w:pPr>
        <w:jc w:val="both"/>
        <w:rPr>
          <w:rFonts w:ascii="Arial" w:hAnsi="Arial" w:cs="Arial"/>
          <w:sz w:val="20"/>
          <w:szCs w:val="20"/>
        </w:rPr>
      </w:pPr>
      <w:r>
        <w:rPr>
          <w:rFonts w:ascii="Arial" w:hAnsi="Arial" w:cs="Arial"/>
          <w:sz w:val="20"/>
          <w:szCs w:val="20"/>
        </w:rPr>
        <w:t>Motion: __________   Second ___________                    Ayes: ______   Nays: ______ Abstain _______</w:t>
      </w:r>
    </w:p>
    <w:p w14:paraId="4562EFB3" w14:textId="77777777" w:rsidR="00CA7C79" w:rsidRDefault="00CA7C79" w:rsidP="00666A22">
      <w:pPr>
        <w:jc w:val="both"/>
        <w:rPr>
          <w:rFonts w:ascii="Arial" w:hAnsi="Arial" w:cs="Arial"/>
          <w:sz w:val="20"/>
          <w:szCs w:val="20"/>
        </w:rPr>
      </w:pPr>
    </w:p>
    <w:p w14:paraId="38B65F12" w14:textId="77777777" w:rsidR="00666A22" w:rsidRPr="00666A22" w:rsidRDefault="00666A22" w:rsidP="00666A22">
      <w:pPr>
        <w:jc w:val="both"/>
        <w:rPr>
          <w:rFonts w:ascii="Arial" w:hAnsi="Arial" w:cs="Arial"/>
          <w:b/>
          <w:bCs/>
          <w:sz w:val="20"/>
          <w:szCs w:val="20"/>
        </w:rPr>
      </w:pPr>
    </w:p>
    <w:p w14:paraId="3EC42B56" w14:textId="3580505F" w:rsidR="00C4472F" w:rsidRDefault="00666A22" w:rsidP="00C4472F">
      <w:pPr>
        <w:jc w:val="both"/>
        <w:rPr>
          <w:rFonts w:ascii="Arial" w:hAnsi="Arial" w:cs="Arial"/>
          <w:b/>
          <w:bCs/>
          <w:sz w:val="20"/>
          <w:szCs w:val="20"/>
        </w:rPr>
      </w:pPr>
      <w:r>
        <w:rPr>
          <w:rFonts w:ascii="Arial" w:hAnsi="Arial" w:cs="Arial"/>
          <w:b/>
          <w:bCs/>
          <w:sz w:val="20"/>
          <w:szCs w:val="20"/>
        </w:rPr>
        <w:t>d</w:t>
      </w:r>
      <w:r w:rsidR="00C4472F">
        <w:rPr>
          <w:rFonts w:ascii="Arial" w:hAnsi="Arial" w:cs="Arial"/>
          <w:b/>
          <w:bCs/>
          <w:sz w:val="20"/>
          <w:szCs w:val="20"/>
        </w:rPr>
        <w:t xml:space="preserve">. </w:t>
      </w:r>
      <w:r w:rsidR="00CA7C79">
        <w:rPr>
          <w:rFonts w:ascii="Arial" w:hAnsi="Arial" w:cs="Arial"/>
          <w:b/>
          <w:bCs/>
          <w:sz w:val="20"/>
          <w:szCs w:val="20"/>
        </w:rPr>
        <w:t>Approval and Ratification</w:t>
      </w:r>
      <w:r w:rsidR="00C4472F">
        <w:rPr>
          <w:rFonts w:ascii="Arial" w:hAnsi="Arial" w:cs="Arial"/>
          <w:b/>
          <w:bCs/>
          <w:sz w:val="20"/>
          <w:szCs w:val="20"/>
        </w:rPr>
        <w:t xml:space="preserve"> of Annual </w:t>
      </w:r>
      <w:r w:rsidR="00CA7C79">
        <w:rPr>
          <w:rFonts w:ascii="Arial" w:hAnsi="Arial" w:cs="Arial"/>
          <w:b/>
          <w:bCs/>
          <w:sz w:val="20"/>
          <w:szCs w:val="20"/>
        </w:rPr>
        <w:t xml:space="preserve">Service </w:t>
      </w:r>
      <w:r w:rsidR="00C4472F">
        <w:rPr>
          <w:rFonts w:ascii="Arial" w:hAnsi="Arial" w:cs="Arial"/>
          <w:b/>
          <w:bCs/>
          <w:sz w:val="20"/>
          <w:szCs w:val="20"/>
        </w:rPr>
        <w:t>Contracts:</w:t>
      </w:r>
    </w:p>
    <w:p w14:paraId="06BF550B" w14:textId="77777777" w:rsidR="00C4472F" w:rsidRDefault="00C4472F" w:rsidP="00C4472F">
      <w:pPr>
        <w:jc w:val="both"/>
        <w:rPr>
          <w:rFonts w:ascii="Arial" w:hAnsi="Arial" w:cs="Arial"/>
          <w:b/>
          <w:bCs/>
          <w:sz w:val="20"/>
          <w:szCs w:val="20"/>
        </w:rPr>
      </w:pPr>
      <w:r>
        <w:rPr>
          <w:rFonts w:ascii="Arial" w:hAnsi="Arial" w:cs="Arial"/>
          <w:b/>
          <w:bCs/>
          <w:sz w:val="20"/>
          <w:szCs w:val="20"/>
        </w:rPr>
        <w:tab/>
      </w:r>
    </w:p>
    <w:p w14:paraId="752E2F74" w14:textId="61041F08" w:rsidR="00C4472F" w:rsidRPr="00ED3237" w:rsidRDefault="00CA7C79" w:rsidP="00C4472F">
      <w:pPr>
        <w:pStyle w:val="ListParagraph"/>
        <w:numPr>
          <w:ilvl w:val="0"/>
          <w:numId w:val="7"/>
        </w:numPr>
        <w:jc w:val="both"/>
        <w:rPr>
          <w:rFonts w:ascii="Arial" w:hAnsi="Arial" w:cs="Arial"/>
          <w:b/>
          <w:bCs/>
          <w:sz w:val="20"/>
          <w:szCs w:val="20"/>
        </w:rPr>
      </w:pPr>
      <w:r>
        <w:rPr>
          <w:rFonts w:ascii="Arial" w:hAnsi="Arial" w:cs="Arial"/>
          <w:b/>
          <w:bCs/>
          <w:sz w:val="20"/>
          <w:szCs w:val="20"/>
        </w:rPr>
        <w:t>Mounts Electric (Certified Outdoor Weather Siren Company)</w:t>
      </w:r>
    </w:p>
    <w:p w14:paraId="6E4F3083" w14:textId="77777777" w:rsidR="00156E97" w:rsidRDefault="00156E97" w:rsidP="00C4472F">
      <w:pPr>
        <w:jc w:val="both"/>
        <w:rPr>
          <w:rFonts w:ascii="Arial" w:hAnsi="Arial" w:cs="Arial"/>
          <w:sz w:val="20"/>
          <w:szCs w:val="20"/>
        </w:rPr>
      </w:pPr>
    </w:p>
    <w:p w14:paraId="2323FD07" w14:textId="762765EC"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607DFDC7" w14:textId="5C7D9CA0" w:rsidR="00CA7C79" w:rsidRDefault="00CA7C79" w:rsidP="00C4472F">
      <w:pPr>
        <w:jc w:val="both"/>
        <w:rPr>
          <w:rFonts w:ascii="Arial" w:hAnsi="Arial" w:cs="Arial"/>
          <w:sz w:val="20"/>
          <w:szCs w:val="20"/>
        </w:rPr>
      </w:pPr>
    </w:p>
    <w:p w14:paraId="59EE7E17" w14:textId="440A9C6C" w:rsidR="00CA7C79" w:rsidRDefault="00CA7C79" w:rsidP="00CA7C79">
      <w:pPr>
        <w:pStyle w:val="ListParagraph"/>
        <w:numPr>
          <w:ilvl w:val="0"/>
          <w:numId w:val="7"/>
        </w:numPr>
        <w:jc w:val="both"/>
        <w:rPr>
          <w:rFonts w:ascii="Arial" w:hAnsi="Arial" w:cs="Arial"/>
          <w:b/>
          <w:bCs/>
          <w:sz w:val="20"/>
          <w:szCs w:val="20"/>
        </w:rPr>
      </w:pPr>
      <w:r>
        <w:rPr>
          <w:rFonts w:ascii="Arial" w:hAnsi="Arial" w:cs="Arial"/>
          <w:b/>
          <w:bCs/>
          <w:sz w:val="20"/>
          <w:szCs w:val="20"/>
        </w:rPr>
        <w:t xml:space="preserve"> Hutson, Inc</w:t>
      </w:r>
    </w:p>
    <w:p w14:paraId="6F0C6884" w14:textId="77777777" w:rsidR="00CA7C79" w:rsidRPr="00CA7C79" w:rsidRDefault="00CA7C79" w:rsidP="00CA7C79">
      <w:pPr>
        <w:jc w:val="both"/>
        <w:rPr>
          <w:rFonts w:ascii="Arial" w:hAnsi="Arial" w:cs="Arial"/>
          <w:b/>
          <w:bCs/>
          <w:sz w:val="20"/>
          <w:szCs w:val="20"/>
        </w:rPr>
      </w:pPr>
    </w:p>
    <w:p w14:paraId="41B6085F" w14:textId="77777777" w:rsidR="00CA7C79" w:rsidRDefault="00CA7C79" w:rsidP="00CA7C79">
      <w:pPr>
        <w:jc w:val="both"/>
        <w:rPr>
          <w:rFonts w:ascii="Arial" w:hAnsi="Arial" w:cs="Arial"/>
          <w:sz w:val="20"/>
          <w:szCs w:val="20"/>
        </w:rPr>
      </w:pPr>
      <w:r>
        <w:rPr>
          <w:rFonts w:ascii="Arial" w:hAnsi="Arial" w:cs="Arial"/>
          <w:sz w:val="20"/>
          <w:szCs w:val="20"/>
        </w:rPr>
        <w:t>Motion: __________   Second ___________                    Ayes: ______   Nays: ______ Abstain _______</w:t>
      </w:r>
    </w:p>
    <w:p w14:paraId="36AEBA07" w14:textId="7F6BEA0B" w:rsidR="00C4472F" w:rsidRDefault="00C4472F" w:rsidP="00C4472F">
      <w:pPr>
        <w:jc w:val="both"/>
        <w:rPr>
          <w:rFonts w:ascii="Arial" w:hAnsi="Arial" w:cs="Arial"/>
          <w:b/>
          <w:bCs/>
          <w:sz w:val="20"/>
          <w:szCs w:val="20"/>
        </w:rPr>
      </w:pPr>
    </w:p>
    <w:p w14:paraId="69FE976A" w14:textId="5FD5D0E2" w:rsidR="00CA7C79" w:rsidRPr="00CA7C79" w:rsidRDefault="00CA7C79" w:rsidP="00CA7C79">
      <w:pPr>
        <w:pStyle w:val="ListParagraph"/>
        <w:numPr>
          <w:ilvl w:val="0"/>
          <w:numId w:val="7"/>
        </w:numPr>
        <w:jc w:val="both"/>
        <w:rPr>
          <w:rFonts w:ascii="Arial" w:hAnsi="Arial" w:cs="Arial"/>
          <w:b/>
          <w:bCs/>
          <w:sz w:val="20"/>
          <w:szCs w:val="20"/>
        </w:rPr>
      </w:pPr>
      <w:r w:rsidRPr="00CA7C79">
        <w:rPr>
          <w:rFonts w:ascii="Arial" w:hAnsi="Arial" w:cs="Arial"/>
          <w:b/>
          <w:bCs/>
          <w:sz w:val="20"/>
          <w:szCs w:val="20"/>
        </w:rPr>
        <w:t>Phillips Signs and Graphics</w:t>
      </w:r>
    </w:p>
    <w:p w14:paraId="6F31AD64" w14:textId="290FAF90" w:rsidR="00CA7C79" w:rsidRDefault="00CA7C79" w:rsidP="00CA7C79">
      <w:pPr>
        <w:jc w:val="both"/>
        <w:rPr>
          <w:rFonts w:ascii="Arial" w:hAnsi="Arial" w:cs="Arial"/>
          <w:b/>
          <w:bCs/>
          <w:sz w:val="20"/>
          <w:szCs w:val="20"/>
        </w:rPr>
      </w:pPr>
    </w:p>
    <w:p w14:paraId="71DFAFB4" w14:textId="77777777" w:rsidR="00CA7C79" w:rsidRDefault="00CA7C79" w:rsidP="00CA7C79">
      <w:pPr>
        <w:jc w:val="both"/>
        <w:rPr>
          <w:rFonts w:ascii="Arial" w:hAnsi="Arial" w:cs="Arial"/>
          <w:sz w:val="20"/>
          <w:szCs w:val="20"/>
        </w:rPr>
      </w:pPr>
      <w:r>
        <w:rPr>
          <w:rFonts w:ascii="Arial" w:hAnsi="Arial" w:cs="Arial"/>
          <w:sz w:val="20"/>
          <w:szCs w:val="20"/>
        </w:rPr>
        <w:t>Motion: __________   Second ___________                    Ayes: ______   Nays: ______ Abstain _______</w:t>
      </w:r>
    </w:p>
    <w:p w14:paraId="59CEE979" w14:textId="77777777" w:rsidR="00CA7C79" w:rsidRDefault="00CA7C79" w:rsidP="00CA7C79">
      <w:pPr>
        <w:jc w:val="both"/>
        <w:rPr>
          <w:rFonts w:ascii="Arial" w:hAnsi="Arial" w:cs="Arial"/>
          <w:b/>
          <w:bCs/>
          <w:sz w:val="20"/>
          <w:szCs w:val="20"/>
        </w:rPr>
      </w:pPr>
    </w:p>
    <w:p w14:paraId="5A31ADD3" w14:textId="77777777" w:rsidR="00CA7C79" w:rsidRPr="00CA7C79" w:rsidRDefault="00CA7C79" w:rsidP="00CA7C79">
      <w:pPr>
        <w:jc w:val="both"/>
        <w:rPr>
          <w:rFonts w:ascii="Arial" w:hAnsi="Arial" w:cs="Arial"/>
          <w:b/>
          <w:bCs/>
          <w:sz w:val="20"/>
          <w:szCs w:val="20"/>
        </w:rPr>
      </w:pPr>
    </w:p>
    <w:p w14:paraId="719FE375" w14:textId="40DCFD20" w:rsidR="001C6956" w:rsidRDefault="00666A22" w:rsidP="00C4472F">
      <w:pPr>
        <w:rPr>
          <w:rFonts w:ascii="Arial" w:hAnsi="Arial" w:cs="Arial"/>
          <w:b/>
          <w:bCs/>
          <w:sz w:val="20"/>
          <w:szCs w:val="20"/>
        </w:rPr>
      </w:pPr>
      <w:r>
        <w:rPr>
          <w:rFonts w:ascii="Arial" w:hAnsi="Arial" w:cs="Arial"/>
          <w:b/>
          <w:bCs/>
          <w:sz w:val="20"/>
          <w:szCs w:val="20"/>
        </w:rPr>
        <w:lastRenderedPageBreak/>
        <w:t>e</w:t>
      </w:r>
      <w:r w:rsidR="001C6956">
        <w:rPr>
          <w:rFonts w:ascii="Arial" w:hAnsi="Arial" w:cs="Arial"/>
          <w:b/>
          <w:bCs/>
          <w:sz w:val="20"/>
          <w:szCs w:val="20"/>
        </w:rPr>
        <w:t>.  Purchases over 5k</w:t>
      </w:r>
    </w:p>
    <w:p w14:paraId="44861DB1" w14:textId="45F3C921" w:rsidR="001C6956" w:rsidRDefault="001C6956" w:rsidP="00C4472F">
      <w:pPr>
        <w:rPr>
          <w:rFonts w:ascii="Arial" w:hAnsi="Arial" w:cs="Arial"/>
          <w:b/>
          <w:bCs/>
          <w:sz w:val="20"/>
          <w:szCs w:val="20"/>
        </w:rPr>
      </w:pPr>
      <w:r>
        <w:rPr>
          <w:rFonts w:ascii="Arial" w:hAnsi="Arial" w:cs="Arial"/>
          <w:b/>
          <w:bCs/>
          <w:sz w:val="20"/>
          <w:szCs w:val="20"/>
        </w:rPr>
        <w:tab/>
      </w:r>
    </w:p>
    <w:p w14:paraId="3477BE65" w14:textId="3402A909" w:rsidR="001C6956" w:rsidRDefault="001C6956" w:rsidP="001C6956">
      <w:pPr>
        <w:pStyle w:val="ListParagraph"/>
        <w:numPr>
          <w:ilvl w:val="0"/>
          <w:numId w:val="14"/>
        </w:numPr>
        <w:rPr>
          <w:rFonts w:ascii="Arial" w:hAnsi="Arial" w:cs="Arial"/>
          <w:b/>
          <w:bCs/>
          <w:sz w:val="20"/>
          <w:szCs w:val="20"/>
        </w:rPr>
      </w:pPr>
      <w:r>
        <w:rPr>
          <w:rFonts w:ascii="Arial" w:hAnsi="Arial" w:cs="Arial"/>
          <w:b/>
          <w:bCs/>
          <w:sz w:val="20"/>
          <w:szCs w:val="20"/>
        </w:rPr>
        <w:t xml:space="preserve"> </w:t>
      </w:r>
      <w:r w:rsidR="00873728">
        <w:rPr>
          <w:rFonts w:ascii="Arial" w:hAnsi="Arial" w:cs="Arial"/>
          <w:b/>
          <w:bCs/>
          <w:sz w:val="20"/>
          <w:szCs w:val="20"/>
        </w:rPr>
        <w:t>Grainger-Medical Equipment -New Security Center</w:t>
      </w:r>
    </w:p>
    <w:p w14:paraId="3EA1DEE1" w14:textId="2AE7F6D8" w:rsidR="001C6956" w:rsidRDefault="001C6956" w:rsidP="001C6956">
      <w:pPr>
        <w:rPr>
          <w:rFonts w:ascii="Arial" w:hAnsi="Arial" w:cs="Arial"/>
          <w:b/>
          <w:bCs/>
          <w:sz w:val="20"/>
          <w:szCs w:val="20"/>
        </w:rPr>
      </w:pPr>
    </w:p>
    <w:p w14:paraId="7BCCE4BA" w14:textId="77777777"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1FF58B12" w14:textId="77777777" w:rsidR="001C6956" w:rsidRPr="001C6956" w:rsidRDefault="001C6956" w:rsidP="001C6956">
      <w:pPr>
        <w:rPr>
          <w:rFonts w:ascii="Arial" w:hAnsi="Arial" w:cs="Arial"/>
          <w:b/>
          <w:bCs/>
          <w:sz w:val="20"/>
          <w:szCs w:val="20"/>
        </w:rPr>
      </w:pPr>
    </w:p>
    <w:p w14:paraId="123CCD5C" w14:textId="035C68D8" w:rsidR="001C6956" w:rsidRDefault="00873728" w:rsidP="001C6956">
      <w:pPr>
        <w:pStyle w:val="ListParagraph"/>
        <w:numPr>
          <w:ilvl w:val="0"/>
          <w:numId w:val="14"/>
        </w:numPr>
        <w:rPr>
          <w:rFonts w:ascii="Arial" w:hAnsi="Arial" w:cs="Arial"/>
          <w:b/>
          <w:bCs/>
          <w:sz w:val="20"/>
          <w:szCs w:val="20"/>
        </w:rPr>
      </w:pPr>
      <w:r>
        <w:rPr>
          <w:rFonts w:ascii="Arial" w:hAnsi="Arial" w:cs="Arial"/>
          <w:b/>
          <w:bCs/>
          <w:sz w:val="20"/>
          <w:szCs w:val="20"/>
        </w:rPr>
        <w:t>MTJ American-Mattresses New Security Center</w:t>
      </w:r>
    </w:p>
    <w:p w14:paraId="29FBD251" w14:textId="77777777" w:rsidR="001C6956" w:rsidRPr="001C6956" w:rsidRDefault="001C6956" w:rsidP="001C6956">
      <w:pPr>
        <w:pStyle w:val="ListParagraph"/>
        <w:rPr>
          <w:rFonts w:ascii="Arial" w:hAnsi="Arial" w:cs="Arial"/>
          <w:b/>
          <w:bCs/>
          <w:sz w:val="20"/>
          <w:szCs w:val="20"/>
        </w:rPr>
      </w:pPr>
    </w:p>
    <w:p w14:paraId="193F3C5F" w14:textId="2D648A0C"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0510B95E" w14:textId="6DA3F7CE" w:rsidR="00CA7C79" w:rsidRDefault="00CA7C79" w:rsidP="001C6956">
      <w:pPr>
        <w:rPr>
          <w:rFonts w:ascii="Arial" w:hAnsi="Arial" w:cs="Arial"/>
          <w:sz w:val="20"/>
          <w:szCs w:val="20"/>
        </w:rPr>
      </w:pPr>
    </w:p>
    <w:p w14:paraId="46667D91" w14:textId="53D5EBB0" w:rsidR="00CA7C79" w:rsidRDefault="00CA7C79" w:rsidP="00CA7C79">
      <w:pPr>
        <w:pStyle w:val="ListParagraph"/>
        <w:numPr>
          <w:ilvl w:val="0"/>
          <w:numId w:val="14"/>
        </w:numPr>
        <w:rPr>
          <w:rFonts w:ascii="Arial" w:hAnsi="Arial" w:cs="Arial"/>
          <w:b/>
          <w:bCs/>
          <w:sz w:val="20"/>
          <w:szCs w:val="20"/>
        </w:rPr>
      </w:pPr>
      <w:r>
        <w:rPr>
          <w:rFonts w:ascii="Arial" w:hAnsi="Arial" w:cs="Arial"/>
          <w:b/>
          <w:bCs/>
          <w:sz w:val="20"/>
          <w:szCs w:val="20"/>
        </w:rPr>
        <w:t xml:space="preserve"> HBW – Cleaning Equipment-New Security Center</w:t>
      </w:r>
    </w:p>
    <w:p w14:paraId="50BFA5AA" w14:textId="5FFEBE3F" w:rsidR="00CA7C79" w:rsidRDefault="00CA7C79" w:rsidP="00CA7C79">
      <w:pPr>
        <w:rPr>
          <w:rFonts w:ascii="Arial" w:hAnsi="Arial" w:cs="Arial"/>
          <w:b/>
          <w:bCs/>
          <w:sz w:val="20"/>
          <w:szCs w:val="20"/>
        </w:rPr>
      </w:pPr>
    </w:p>
    <w:p w14:paraId="6ADC779D" w14:textId="77777777"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4AD54D81" w14:textId="26E5A6AA" w:rsidR="00CA7C79" w:rsidRDefault="00CA7C79" w:rsidP="00CA7C79">
      <w:pPr>
        <w:rPr>
          <w:rFonts w:ascii="Arial" w:hAnsi="Arial" w:cs="Arial"/>
          <w:b/>
          <w:bCs/>
          <w:sz w:val="20"/>
          <w:szCs w:val="20"/>
        </w:rPr>
      </w:pPr>
    </w:p>
    <w:p w14:paraId="3D43CE11" w14:textId="4733384B" w:rsidR="00CA7C79" w:rsidRPr="00CA7C79" w:rsidRDefault="00CA7C79" w:rsidP="00CA7C79">
      <w:pPr>
        <w:pStyle w:val="ListParagraph"/>
        <w:numPr>
          <w:ilvl w:val="0"/>
          <w:numId w:val="14"/>
        </w:numPr>
        <w:rPr>
          <w:rFonts w:ascii="Arial" w:hAnsi="Arial" w:cs="Arial"/>
          <w:b/>
          <w:bCs/>
          <w:sz w:val="20"/>
          <w:szCs w:val="20"/>
        </w:rPr>
      </w:pPr>
      <w:r>
        <w:rPr>
          <w:rFonts w:ascii="Arial" w:hAnsi="Arial" w:cs="Arial"/>
          <w:b/>
          <w:bCs/>
          <w:sz w:val="20"/>
          <w:szCs w:val="20"/>
        </w:rPr>
        <w:t xml:space="preserve"> HBW-Supplies-New Security Center</w:t>
      </w:r>
    </w:p>
    <w:p w14:paraId="10CC3D48" w14:textId="06579A59" w:rsidR="00CA7C79" w:rsidRDefault="00CA7C79" w:rsidP="00CA7C79">
      <w:pPr>
        <w:rPr>
          <w:rFonts w:ascii="Arial" w:hAnsi="Arial" w:cs="Arial"/>
          <w:b/>
          <w:bCs/>
          <w:sz w:val="20"/>
          <w:szCs w:val="20"/>
        </w:rPr>
      </w:pPr>
    </w:p>
    <w:p w14:paraId="13037575" w14:textId="77777777"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69C8FBBB" w14:textId="06BDC5AD" w:rsidR="00CA7C79" w:rsidRDefault="00CA7C79" w:rsidP="00CA7C79">
      <w:pPr>
        <w:rPr>
          <w:rFonts w:ascii="Arial" w:hAnsi="Arial" w:cs="Arial"/>
          <w:b/>
          <w:bCs/>
          <w:sz w:val="20"/>
          <w:szCs w:val="20"/>
        </w:rPr>
      </w:pPr>
    </w:p>
    <w:p w14:paraId="39552BDB" w14:textId="0E05A7D7" w:rsidR="00CA7C79" w:rsidRPr="00CA7C79" w:rsidRDefault="00CA7C79" w:rsidP="00CA7C79">
      <w:pPr>
        <w:pStyle w:val="ListParagraph"/>
        <w:numPr>
          <w:ilvl w:val="0"/>
          <w:numId w:val="14"/>
        </w:numPr>
        <w:rPr>
          <w:rFonts w:ascii="Arial" w:hAnsi="Arial" w:cs="Arial"/>
          <w:b/>
          <w:bCs/>
          <w:sz w:val="20"/>
          <w:szCs w:val="20"/>
        </w:rPr>
      </w:pPr>
      <w:r>
        <w:rPr>
          <w:rFonts w:ascii="Arial" w:hAnsi="Arial" w:cs="Arial"/>
          <w:b/>
          <w:bCs/>
          <w:sz w:val="20"/>
          <w:szCs w:val="20"/>
        </w:rPr>
        <w:t xml:space="preserve"> Black Equipment-Fork Truck and Maintenance Items</w:t>
      </w:r>
    </w:p>
    <w:p w14:paraId="42B4AB83" w14:textId="28248E71" w:rsidR="00CA7C79" w:rsidRDefault="00CA7C79" w:rsidP="00CA7C79">
      <w:pPr>
        <w:rPr>
          <w:rFonts w:ascii="Arial" w:hAnsi="Arial" w:cs="Arial"/>
          <w:b/>
          <w:bCs/>
          <w:sz w:val="20"/>
          <w:szCs w:val="20"/>
        </w:rPr>
      </w:pPr>
    </w:p>
    <w:p w14:paraId="0A04AB31" w14:textId="77777777"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1D795454" w14:textId="7028203C" w:rsidR="00CA7C79" w:rsidRDefault="00CA7C79" w:rsidP="00CA7C79">
      <w:pPr>
        <w:rPr>
          <w:rFonts w:ascii="Arial" w:hAnsi="Arial" w:cs="Arial"/>
          <w:b/>
          <w:bCs/>
          <w:sz w:val="20"/>
          <w:szCs w:val="20"/>
        </w:rPr>
      </w:pPr>
    </w:p>
    <w:p w14:paraId="4E6988CB" w14:textId="743F1FFF" w:rsidR="00CA7C79" w:rsidRDefault="00CA7C79" w:rsidP="00CA7C79">
      <w:pPr>
        <w:pStyle w:val="ListParagraph"/>
        <w:numPr>
          <w:ilvl w:val="0"/>
          <w:numId w:val="14"/>
        </w:numPr>
        <w:rPr>
          <w:rFonts w:ascii="Arial" w:hAnsi="Arial" w:cs="Arial"/>
          <w:b/>
          <w:bCs/>
          <w:sz w:val="20"/>
          <w:szCs w:val="20"/>
        </w:rPr>
      </w:pPr>
      <w:r>
        <w:rPr>
          <w:rFonts w:ascii="Arial" w:hAnsi="Arial" w:cs="Arial"/>
          <w:b/>
          <w:bCs/>
          <w:sz w:val="20"/>
          <w:szCs w:val="20"/>
        </w:rPr>
        <w:t xml:space="preserve"> Hutson, Inc. Repair John Deer 6110M-Hwy Department</w:t>
      </w:r>
    </w:p>
    <w:p w14:paraId="34BB8049" w14:textId="74B6AE05" w:rsidR="00CA7C79" w:rsidRDefault="00CA7C79" w:rsidP="00CA7C79">
      <w:pPr>
        <w:rPr>
          <w:rFonts w:ascii="Arial" w:hAnsi="Arial" w:cs="Arial"/>
          <w:b/>
          <w:bCs/>
          <w:sz w:val="20"/>
          <w:szCs w:val="20"/>
        </w:rPr>
      </w:pPr>
    </w:p>
    <w:p w14:paraId="4D31B268" w14:textId="77777777" w:rsidR="00CA7C79" w:rsidRDefault="00CA7C79" w:rsidP="00CA7C79">
      <w:pPr>
        <w:rPr>
          <w:rFonts w:ascii="Arial" w:hAnsi="Arial" w:cs="Arial"/>
          <w:sz w:val="20"/>
          <w:szCs w:val="20"/>
        </w:rPr>
      </w:pPr>
      <w:r>
        <w:rPr>
          <w:rFonts w:ascii="Arial" w:hAnsi="Arial" w:cs="Arial"/>
          <w:sz w:val="20"/>
          <w:szCs w:val="20"/>
        </w:rPr>
        <w:t>Motion: __________   Second ___________                    Ayes: ______   Nays: ______ Abstain: _______</w:t>
      </w:r>
    </w:p>
    <w:p w14:paraId="1F3EF45F" w14:textId="06962E14" w:rsidR="00CA7C79" w:rsidRDefault="00CA7C79" w:rsidP="00CA7C79">
      <w:pPr>
        <w:rPr>
          <w:rFonts w:ascii="Arial" w:hAnsi="Arial" w:cs="Arial"/>
          <w:b/>
          <w:bCs/>
          <w:sz w:val="20"/>
          <w:szCs w:val="20"/>
        </w:rPr>
      </w:pPr>
    </w:p>
    <w:p w14:paraId="7EBD9CF5" w14:textId="4B3B5259" w:rsidR="006C182E" w:rsidRDefault="006C182E" w:rsidP="001C6956">
      <w:pPr>
        <w:rPr>
          <w:rFonts w:ascii="Arial" w:hAnsi="Arial" w:cs="Arial"/>
          <w:sz w:val="20"/>
          <w:szCs w:val="20"/>
        </w:rPr>
      </w:pPr>
    </w:p>
    <w:p w14:paraId="1E45CD4F" w14:textId="679BCE07" w:rsidR="00873728" w:rsidRDefault="00666A22" w:rsidP="001C6956">
      <w:pPr>
        <w:rPr>
          <w:rFonts w:ascii="Arial" w:hAnsi="Arial" w:cs="Arial"/>
          <w:sz w:val="20"/>
          <w:szCs w:val="20"/>
        </w:rPr>
      </w:pPr>
      <w:r>
        <w:rPr>
          <w:rFonts w:ascii="Arial" w:hAnsi="Arial" w:cs="Arial"/>
          <w:sz w:val="20"/>
          <w:szCs w:val="20"/>
        </w:rPr>
        <w:t>f</w:t>
      </w:r>
      <w:r w:rsidR="00873728" w:rsidRPr="006C182E">
        <w:rPr>
          <w:rFonts w:ascii="Arial" w:hAnsi="Arial" w:cs="Arial"/>
          <w:b/>
          <w:bCs/>
          <w:sz w:val="20"/>
          <w:szCs w:val="20"/>
        </w:rPr>
        <w:t>.  Open Bids-Warrick County Aggregate Contract</w:t>
      </w:r>
    </w:p>
    <w:p w14:paraId="7BAC5232" w14:textId="77777777" w:rsidR="006C182E" w:rsidRPr="001C6956" w:rsidRDefault="006C182E" w:rsidP="001C6956">
      <w:pPr>
        <w:rPr>
          <w:rFonts w:ascii="Arial" w:hAnsi="Arial" w:cs="Arial"/>
          <w:sz w:val="20"/>
          <w:szCs w:val="20"/>
        </w:rPr>
      </w:pPr>
    </w:p>
    <w:p w14:paraId="7E99B8C6" w14:textId="77777777" w:rsidR="006C182E" w:rsidRDefault="006C182E" w:rsidP="006C182E">
      <w:pPr>
        <w:rPr>
          <w:rFonts w:ascii="Arial" w:hAnsi="Arial" w:cs="Arial"/>
          <w:sz w:val="20"/>
          <w:szCs w:val="20"/>
        </w:rPr>
      </w:pPr>
      <w:r>
        <w:rPr>
          <w:rFonts w:ascii="Arial" w:hAnsi="Arial" w:cs="Arial"/>
          <w:sz w:val="20"/>
          <w:szCs w:val="20"/>
        </w:rPr>
        <w:t>Motion: __________   Second ___________                    Ayes: ______   Nays: ______ Abstain: _______</w:t>
      </w:r>
    </w:p>
    <w:p w14:paraId="43F203AD" w14:textId="77777777" w:rsidR="001C6956" w:rsidRPr="001C6956" w:rsidRDefault="001C6956" w:rsidP="001C6956">
      <w:pPr>
        <w:pStyle w:val="ListParagraph"/>
        <w:rPr>
          <w:rFonts w:ascii="Arial" w:hAnsi="Arial" w:cs="Arial"/>
          <w:b/>
          <w:bCs/>
          <w:sz w:val="20"/>
          <w:szCs w:val="20"/>
        </w:rPr>
      </w:pPr>
    </w:p>
    <w:p w14:paraId="57BE8B47" w14:textId="77777777" w:rsidR="001C6956" w:rsidRPr="001C6956" w:rsidRDefault="001C6956" w:rsidP="001C6956">
      <w:pPr>
        <w:rPr>
          <w:rFonts w:ascii="Arial" w:hAnsi="Arial" w:cs="Arial"/>
          <w:b/>
          <w:bCs/>
          <w:sz w:val="20"/>
          <w:szCs w:val="20"/>
        </w:rPr>
      </w:pPr>
    </w:p>
    <w:p w14:paraId="4D6CBA46" w14:textId="77777777" w:rsidR="00497297" w:rsidRDefault="00497297" w:rsidP="00497297">
      <w:pPr>
        <w:jc w:val="both"/>
        <w:rPr>
          <w:rFonts w:ascii="Arial" w:hAnsi="Arial" w:cs="Arial"/>
          <w:b/>
          <w:sz w:val="20"/>
          <w:szCs w:val="20"/>
          <w:u w:val="single"/>
        </w:rPr>
      </w:pPr>
    </w:p>
    <w:p w14:paraId="15492094" w14:textId="7AEE22B8" w:rsidR="00E368E2" w:rsidRDefault="0075700C" w:rsidP="00E368E2">
      <w:pPr>
        <w:jc w:val="both"/>
        <w:rPr>
          <w:rFonts w:ascii="Arial" w:hAnsi="Arial" w:cs="Arial"/>
          <w:b/>
          <w:bCs/>
          <w:sz w:val="20"/>
          <w:szCs w:val="20"/>
          <w:highlight w:val="yellow"/>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1645E0CD" w14:textId="4B87FBDE" w:rsidR="00497297" w:rsidRDefault="00497297" w:rsidP="00E368E2">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BF0DD1">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5F0B" w14:textId="77777777" w:rsidR="0002114C" w:rsidRDefault="0002114C" w:rsidP="005C5128">
      <w:r>
        <w:separator/>
      </w:r>
    </w:p>
  </w:endnote>
  <w:endnote w:type="continuationSeparator" w:id="0">
    <w:p w14:paraId="60F7A7C2" w14:textId="77777777" w:rsidR="0002114C" w:rsidRDefault="0002114C"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26FE" w14:textId="77777777" w:rsidR="0002114C" w:rsidRDefault="0002114C" w:rsidP="005C5128">
      <w:r>
        <w:separator/>
      </w:r>
    </w:p>
  </w:footnote>
  <w:footnote w:type="continuationSeparator" w:id="0">
    <w:p w14:paraId="5F136BF6" w14:textId="77777777" w:rsidR="0002114C" w:rsidRDefault="0002114C"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C0FEA"/>
    <w:multiLevelType w:val="hybridMultilevel"/>
    <w:tmpl w:val="5504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673A1"/>
    <w:multiLevelType w:val="hybridMultilevel"/>
    <w:tmpl w:val="4CBC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811"/>
    <w:multiLevelType w:val="hybridMultilevel"/>
    <w:tmpl w:val="4C745FB8"/>
    <w:lvl w:ilvl="0" w:tplc="835A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495214"/>
    <w:multiLevelType w:val="hybridMultilevel"/>
    <w:tmpl w:val="B2A026A2"/>
    <w:lvl w:ilvl="0" w:tplc="32040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F2636D"/>
    <w:multiLevelType w:val="hybridMultilevel"/>
    <w:tmpl w:val="C734AD70"/>
    <w:lvl w:ilvl="0" w:tplc="8E585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52F9E"/>
    <w:multiLevelType w:val="hybridMultilevel"/>
    <w:tmpl w:val="08B0A9B6"/>
    <w:lvl w:ilvl="0" w:tplc="0F3CE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4"/>
  </w:num>
  <w:num w:numId="4">
    <w:abstractNumId w:val="1"/>
  </w:num>
  <w:num w:numId="5">
    <w:abstractNumId w:val="16"/>
  </w:num>
  <w:num w:numId="6">
    <w:abstractNumId w:val="2"/>
  </w:num>
  <w:num w:numId="7">
    <w:abstractNumId w:val="8"/>
  </w:num>
  <w:num w:numId="8">
    <w:abstractNumId w:val="0"/>
  </w:num>
  <w:num w:numId="9">
    <w:abstractNumId w:val="10"/>
  </w:num>
  <w:num w:numId="10">
    <w:abstractNumId w:val="14"/>
  </w:num>
  <w:num w:numId="11">
    <w:abstractNumId w:val="3"/>
  </w:num>
  <w:num w:numId="12">
    <w:abstractNumId w:val="12"/>
  </w:num>
  <w:num w:numId="13">
    <w:abstractNumId w:val="11"/>
  </w:num>
  <w:num w:numId="14">
    <w:abstractNumId w:val="7"/>
  </w:num>
  <w:num w:numId="15">
    <w:abstractNumId w:val="6"/>
  </w:num>
  <w:num w:numId="16">
    <w:abstractNumId w:val="5"/>
  </w:num>
  <w:num w:numId="17">
    <w:abstractNumId w:val="9"/>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2114C"/>
    <w:rsid w:val="00032D99"/>
    <w:rsid w:val="00035CE2"/>
    <w:rsid w:val="00050077"/>
    <w:rsid w:val="00055B8C"/>
    <w:rsid w:val="00057444"/>
    <w:rsid w:val="0006750D"/>
    <w:rsid w:val="000714C4"/>
    <w:rsid w:val="00085E65"/>
    <w:rsid w:val="000925D7"/>
    <w:rsid w:val="000A23CA"/>
    <w:rsid w:val="000A2FCF"/>
    <w:rsid w:val="000A58DB"/>
    <w:rsid w:val="000C1CEC"/>
    <w:rsid w:val="000D4B1B"/>
    <w:rsid w:val="000F1A8B"/>
    <w:rsid w:val="00110CBD"/>
    <w:rsid w:val="00133822"/>
    <w:rsid w:val="00141D71"/>
    <w:rsid w:val="00147428"/>
    <w:rsid w:val="00156E97"/>
    <w:rsid w:val="00160F35"/>
    <w:rsid w:val="00161BE8"/>
    <w:rsid w:val="00164119"/>
    <w:rsid w:val="001A5894"/>
    <w:rsid w:val="001C6956"/>
    <w:rsid w:val="001E7B26"/>
    <w:rsid w:val="0020247A"/>
    <w:rsid w:val="00202E07"/>
    <w:rsid w:val="002143F9"/>
    <w:rsid w:val="002158F5"/>
    <w:rsid w:val="0022512D"/>
    <w:rsid w:val="00250657"/>
    <w:rsid w:val="002A6DDB"/>
    <w:rsid w:val="002D395C"/>
    <w:rsid w:val="002E3EA1"/>
    <w:rsid w:val="003115E2"/>
    <w:rsid w:val="00321759"/>
    <w:rsid w:val="00337DD4"/>
    <w:rsid w:val="00342F26"/>
    <w:rsid w:val="00345E08"/>
    <w:rsid w:val="003506E0"/>
    <w:rsid w:val="003A1EE8"/>
    <w:rsid w:val="003A65A5"/>
    <w:rsid w:val="003B5645"/>
    <w:rsid w:val="003C04D8"/>
    <w:rsid w:val="003E08F6"/>
    <w:rsid w:val="00405102"/>
    <w:rsid w:val="00437062"/>
    <w:rsid w:val="0044541E"/>
    <w:rsid w:val="00445622"/>
    <w:rsid w:val="00446FF9"/>
    <w:rsid w:val="004567ED"/>
    <w:rsid w:val="004808B9"/>
    <w:rsid w:val="0048769A"/>
    <w:rsid w:val="004947EC"/>
    <w:rsid w:val="00497297"/>
    <w:rsid w:val="004B04B1"/>
    <w:rsid w:val="004B5D70"/>
    <w:rsid w:val="004B68F9"/>
    <w:rsid w:val="004B7F27"/>
    <w:rsid w:val="004C09EA"/>
    <w:rsid w:val="004C3061"/>
    <w:rsid w:val="004C7C79"/>
    <w:rsid w:val="004D3FDF"/>
    <w:rsid w:val="004F46BE"/>
    <w:rsid w:val="004F79DD"/>
    <w:rsid w:val="00542B02"/>
    <w:rsid w:val="00546C0E"/>
    <w:rsid w:val="005506FF"/>
    <w:rsid w:val="00556F14"/>
    <w:rsid w:val="00577890"/>
    <w:rsid w:val="005C5128"/>
    <w:rsid w:val="005E6666"/>
    <w:rsid w:val="005F3360"/>
    <w:rsid w:val="00600158"/>
    <w:rsid w:val="00607BF5"/>
    <w:rsid w:val="00627D4D"/>
    <w:rsid w:val="006521AA"/>
    <w:rsid w:val="006572A7"/>
    <w:rsid w:val="0065791F"/>
    <w:rsid w:val="00666A22"/>
    <w:rsid w:val="00676A80"/>
    <w:rsid w:val="0068345F"/>
    <w:rsid w:val="00691B35"/>
    <w:rsid w:val="006C182E"/>
    <w:rsid w:val="006C7474"/>
    <w:rsid w:val="006D4118"/>
    <w:rsid w:val="006D6B79"/>
    <w:rsid w:val="006E15A8"/>
    <w:rsid w:val="006E5540"/>
    <w:rsid w:val="006F0468"/>
    <w:rsid w:val="00702CB4"/>
    <w:rsid w:val="00703794"/>
    <w:rsid w:val="007164ED"/>
    <w:rsid w:val="00747C81"/>
    <w:rsid w:val="00753C8A"/>
    <w:rsid w:val="0075700C"/>
    <w:rsid w:val="007630A7"/>
    <w:rsid w:val="007760E5"/>
    <w:rsid w:val="007826CC"/>
    <w:rsid w:val="0078297D"/>
    <w:rsid w:val="007C35FB"/>
    <w:rsid w:val="007C4D73"/>
    <w:rsid w:val="007E0A01"/>
    <w:rsid w:val="007E2EAA"/>
    <w:rsid w:val="007F70DD"/>
    <w:rsid w:val="007F7DE2"/>
    <w:rsid w:val="00823BCE"/>
    <w:rsid w:val="00845541"/>
    <w:rsid w:val="00873728"/>
    <w:rsid w:val="008807DE"/>
    <w:rsid w:val="008A78E3"/>
    <w:rsid w:val="008B412A"/>
    <w:rsid w:val="008E204E"/>
    <w:rsid w:val="008E71F0"/>
    <w:rsid w:val="008F63F0"/>
    <w:rsid w:val="00906518"/>
    <w:rsid w:val="0090767A"/>
    <w:rsid w:val="00932A5A"/>
    <w:rsid w:val="00941796"/>
    <w:rsid w:val="00943564"/>
    <w:rsid w:val="00944DCB"/>
    <w:rsid w:val="00965858"/>
    <w:rsid w:val="00974F50"/>
    <w:rsid w:val="0098719B"/>
    <w:rsid w:val="00990759"/>
    <w:rsid w:val="00991700"/>
    <w:rsid w:val="009A14AE"/>
    <w:rsid w:val="009B0B19"/>
    <w:rsid w:val="009B61DA"/>
    <w:rsid w:val="009E5B3F"/>
    <w:rsid w:val="009F1F27"/>
    <w:rsid w:val="009F7B9E"/>
    <w:rsid w:val="00A032DA"/>
    <w:rsid w:val="00A05787"/>
    <w:rsid w:val="00A13059"/>
    <w:rsid w:val="00A20898"/>
    <w:rsid w:val="00A20D96"/>
    <w:rsid w:val="00A245E4"/>
    <w:rsid w:val="00A25A92"/>
    <w:rsid w:val="00A33A22"/>
    <w:rsid w:val="00A37065"/>
    <w:rsid w:val="00A4503E"/>
    <w:rsid w:val="00A74D41"/>
    <w:rsid w:val="00A8290F"/>
    <w:rsid w:val="00AA0935"/>
    <w:rsid w:val="00AA5D93"/>
    <w:rsid w:val="00AB2313"/>
    <w:rsid w:val="00B27D64"/>
    <w:rsid w:val="00B33276"/>
    <w:rsid w:val="00B455E4"/>
    <w:rsid w:val="00B909AD"/>
    <w:rsid w:val="00BA4219"/>
    <w:rsid w:val="00BC05D4"/>
    <w:rsid w:val="00BC45D6"/>
    <w:rsid w:val="00BC5A15"/>
    <w:rsid w:val="00BC5FE6"/>
    <w:rsid w:val="00BD69F5"/>
    <w:rsid w:val="00BE509E"/>
    <w:rsid w:val="00BE5C4E"/>
    <w:rsid w:val="00BF0DD1"/>
    <w:rsid w:val="00BF30F1"/>
    <w:rsid w:val="00BF3EAF"/>
    <w:rsid w:val="00C0205C"/>
    <w:rsid w:val="00C10C7F"/>
    <w:rsid w:val="00C126E0"/>
    <w:rsid w:val="00C268BE"/>
    <w:rsid w:val="00C4472F"/>
    <w:rsid w:val="00C63067"/>
    <w:rsid w:val="00C67D85"/>
    <w:rsid w:val="00C71304"/>
    <w:rsid w:val="00C7673F"/>
    <w:rsid w:val="00C86CB5"/>
    <w:rsid w:val="00C95249"/>
    <w:rsid w:val="00CA1873"/>
    <w:rsid w:val="00CA4068"/>
    <w:rsid w:val="00CA7C79"/>
    <w:rsid w:val="00CC7C97"/>
    <w:rsid w:val="00CD3EC7"/>
    <w:rsid w:val="00CE47E8"/>
    <w:rsid w:val="00D10E9E"/>
    <w:rsid w:val="00D15E1A"/>
    <w:rsid w:val="00D23A78"/>
    <w:rsid w:val="00D341BD"/>
    <w:rsid w:val="00D676B8"/>
    <w:rsid w:val="00D90BC7"/>
    <w:rsid w:val="00DA6718"/>
    <w:rsid w:val="00DC0975"/>
    <w:rsid w:val="00DC44F9"/>
    <w:rsid w:val="00DE79AC"/>
    <w:rsid w:val="00E25BEA"/>
    <w:rsid w:val="00E27861"/>
    <w:rsid w:val="00E32178"/>
    <w:rsid w:val="00E35AB4"/>
    <w:rsid w:val="00E368E2"/>
    <w:rsid w:val="00E5053A"/>
    <w:rsid w:val="00E67F2B"/>
    <w:rsid w:val="00E8681A"/>
    <w:rsid w:val="00EA22BA"/>
    <w:rsid w:val="00EC0E48"/>
    <w:rsid w:val="00ED3237"/>
    <w:rsid w:val="00ED5581"/>
    <w:rsid w:val="00EF692E"/>
    <w:rsid w:val="00F04779"/>
    <w:rsid w:val="00F2294F"/>
    <w:rsid w:val="00F437B0"/>
    <w:rsid w:val="00F76D54"/>
    <w:rsid w:val="00F824DA"/>
    <w:rsid w:val="00F9343B"/>
    <w:rsid w:val="00F969C4"/>
    <w:rsid w:val="00FA0066"/>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 w:id="1570533806">
      <w:bodyDiv w:val="1"/>
      <w:marLeft w:val="0"/>
      <w:marRight w:val="0"/>
      <w:marTop w:val="0"/>
      <w:marBottom w:val="0"/>
      <w:divBdr>
        <w:top w:val="none" w:sz="0" w:space="0" w:color="auto"/>
        <w:left w:val="none" w:sz="0" w:space="0" w:color="auto"/>
        <w:bottom w:val="none" w:sz="0" w:space="0" w:color="auto"/>
        <w:right w:val="none" w:sz="0" w:space="0" w:color="auto"/>
      </w:divBdr>
      <w:divsChild>
        <w:div w:id="668410358">
          <w:marLeft w:val="0"/>
          <w:marRight w:val="0"/>
          <w:marTop w:val="0"/>
          <w:marBottom w:val="0"/>
          <w:divBdr>
            <w:top w:val="none" w:sz="0" w:space="0" w:color="auto"/>
            <w:left w:val="none" w:sz="0" w:space="0" w:color="auto"/>
            <w:bottom w:val="none" w:sz="0" w:space="0" w:color="auto"/>
            <w:right w:val="none" w:sz="0" w:space="0" w:color="auto"/>
          </w:divBdr>
        </w:div>
        <w:div w:id="1503814304">
          <w:marLeft w:val="0"/>
          <w:marRight w:val="0"/>
          <w:marTop w:val="0"/>
          <w:marBottom w:val="0"/>
          <w:divBdr>
            <w:top w:val="none" w:sz="0" w:space="0" w:color="auto"/>
            <w:left w:val="none" w:sz="0" w:space="0" w:color="auto"/>
            <w:bottom w:val="none" w:sz="0" w:space="0" w:color="auto"/>
            <w:right w:val="none" w:sz="0" w:space="0" w:color="auto"/>
          </w:divBdr>
        </w:div>
        <w:div w:id="807822169">
          <w:marLeft w:val="0"/>
          <w:marRight w:val="0"/>
          <w:marTop w:val="0"/>
          <w:marBottom w:val="0"/>
          <w:divBdr>
            <w:top w:val="none" w:sz="0" w:space="0" w:color="auto"/>
            <w:left w:val="none" w:sz="0" w:space="0" w:color="auto"/>
            <w:bottom w:val="none" w:sz="0" w:space="0" w:color="auto"/>
            <w:right w:val="none" w:sz="0" w:space="0" w:color="auto"/>
          </w:divBdr>
        </w:div>
        <w:div w:id="1901285848">
          <w:marLeft w:val="0"/>
          <w:marRight w:val="0"/>
          <w:marTop w:val="0"/>
          <w:marBottom w:val="0"/>
          <w:divBdr>
            <w:top w:val="none" w:sz="0" w:space="0" w:color="auto"/>
            <w:left w:val="none" w:sz="0" w:space="0" w:color="auto"/>
            <w:bottom w:val="none" w:sz="0" w:space="0" w:color="auto"/>
            <w:right w:val="none" w:sz="0" w:space="0" w:color="auto"/>
          </w:divBdr>
        </w:div>
        <w:div w:id="1778677381">
          <w:marLeft w:val="0"/>
          <w:marRight w:val="0"/>
          <w:marTop w:val="0"/>
          <w:marBottom w:val="0"/>
          <w:divBdr>
            <w:top w:val="none" w:sz="0" w:space="0" w:color="auto"/>
            <w:left w:val="none" w:sz="0" w:space="0" w:color="auto"/>
            <w:bottom w:val="none" w:sz="0" w:space="0" w:color="auto"/>
            <w:right w:val="none" w:sz="0" w:space="0" w:color="auto"/>
          </w:divBdr>
        </w:div>
        <w:div w:id="2034647079">
          <w:marLeft w:val="0"/>
          <w:marRight w:val="0"/>
          <w:marTop w:val="0"/>
          <w:marBottom w:val="0"/>
          <w:divBdr>
            <w:top w:val="none" w:sz="0" w:space="0" w:color="auto"/>
            <w:left w:val="none" w:sz="0" w:space="0" w:color="auto"/>
            <w:bottom w:val="none" w:sz="0" w:space="0" w:color="auto"/>
            <w:right w:val="none" w:sz="0" w:space="0" w:color="auto"/>
          </w:divBdr>
        </w:div>
        <w:div w:id="615328635">
          <w:marLeft w:val="0"/>
          <w:marRight w:val="0"/>
          <w:marTop w:val="0"/>
          <w:marBottom w:val="0"/>
          <w:divBdr>
            <w:top w:val="none" w:sz="0" w:space="0" w:color="auto"/>
            <w:left w:val="none" w:sz="0" w:space="0" w:color="auto"/>
            <w:bottom w:val="none" w:sz="0" w:space="0" w:color="auto"/>
            <w:right w:val="none" w:sz="0" w:space="0" w:color="auto"/>
          </w:divBdr>
        </w:div>
        <w:div w:id="710686352">
          <w:marLeft w:val="0"/>
          <w:marRight w:val="0"/>
          <w:marTop w:val="0"/>
          <w:marBottom w:val="0"/>
          <w:divBdr>
            <w:top w:val="none" w:sz="0" w:space="0" w:color="auto"/>
            <w:left w:val="none" w:sz="0" w:space="0" w:color="auto"/>
            <w:bottom w:val="none" w:sz="0" w:space="0" w:color="auto"/>
            <w:right w:val="none" w:sz="0" w:space="0" w:color="auto"/>
          </w:divBdr>
        </w:div>
        <w:div w:id="1217396930">
          <w:marLeft w:val="0"/>
          <w:marRight w:val="0"/>
          <w:marTop w:val="0"/>
          <w:marBottom w:val="0"/>
          <w:divBdr>
            <w:top w:val="none" w:sz="0" w:space="0" w:color="auto"/>
            <w:left w:val="none" w:sz="0" w:space="0" w:color="auto"/>
            <w:bottom w:val="none" w:sz="0" w:space="0" w:color="auto"/>
            <w:right w:val="none" w:sz="0" w:space="0" w:color="auto"/>
          </w:divBdr>
        </w:div>
        <w:div w:id="602111683">
          <w:marLeft w:val="0"/>
          <w:marRight w:val="0"/>
          <w:marTop w:val="0"/>
          <w:marBottom w:val="0"/>
          <w:divBdr>
            <w:top w:val="none" w:sz="0" w:space="0" w:color="auto"/>
            <w:left w:val="none" w:sz="0" w:space="0" w:color="auto"/>
            <w:bottom w:val="none" w:sz="0" w:space="0" w:color="auto"/>
            <w:right w:val="none" w:sz="0" w:space="0" w:color="auto"/>
          </w:divBdr>
        </w:div>
        <w:div w:id="472064669">
          <w:marLeft w:val="0"/>
          <w:marRight w:val="0"/>
          <w:marTop w:val="0"/>
          <w:marBottom w:val="0"/>
          <w:divBdr>
            <w:top w:val="none" w:sz="0" w:space="0" w:color="auto"/>
            <w:left w:val="none" w:sz="0" w:space="0" w:color="auto"/>
            <w:bottom w:val="none" w:sz="0" w:space="0" w:color="auto"/>
            <w:right w:val="none" w:sz="0" w:space="0" w:color="auto"/>
          </w:divBdr>
        </w:div>
        <w:div w:id="171534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5B12-A8D9-48DD-AAB6-2AA58C8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4</cp:revision>
  <cp:lastPrinted>2026-05-08T16:33:00Z</cp:lastPrinted>
  <dcterms:created xsi:type="dcterms:W3CDTF">2026-05-21T21:04:00Z</dcterms:created>
  <dcterms:modified xsi:type="dcterms:W3CDTF">2026-05-22T14:19:00Z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