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83C2B" w:rsidRDefault="00A83C2B">
      <w:pPr>
        <w:ind w:firstLine="720"/>
        <w:rPr>
          <w:b/>
        </w:rPr>
      </w:pPr>
    </w:p>
    <w:p w14:paraId="00000002" w14:textId="77777777" w:rsidR="00A83C2B" w:rsidRDefault="00EA3C57">
      <w:pPr>
        <w:ind w:firstLine="720"/>
        <w:rPr>
          <w:b/>
        </w:rPr>
      </w:pPr>
      <w:r>
        <w:rPr>
          <w:b/>
        </w:rPr>
        <w:t xml:space="preserve">                                                        MINUTES</w:t>
      </w:r>
    </w:p>
    <w:p w14:paraId="00000003" w14:textId="77777777" w:rsidR="00A83C2B" w:rsidRDefault="00EA3C57">
      <w:pPr>
        <w:jc w:val="center"/>
        <w:rPr>
          <w:b/>
        </w:rPr>
      </w:pPr>
      <w:r>
        <w:rPr>
          <w:b/>
        </w:rPr>
        <w:t>WARRICK COUNTY DRAINAGE BOARD</w:t>
      </w:r>
    </w:p>
    <w:p w14:paraId="00000004" w14:textId="77777777" w:rsidR="00A83C2B" w:rsidRDefault="00EA3C57">
      <w:pPr>
        <w:jc w:val="center"/>
        <w:rPr>
          <w:b/>
        </w:rPr>
      </w:pPr>
      <w:r>
        <w:rPr>
          <w:b/>
        </w:rPr>
        <w:t>&amp;</w:t>
      </w:r>
    </w:p>
    <w:p w14:paraId="00000005" w14:textId="77777777" w:rsidR="00A83C2B" w:rsidRDefault="00EA3C57">
      <w:pPr>
        <w:jc w:val="center"/>
        <w:rPr>
          <w:b/>
        </w:rPr>
      </w:pPr>
      <w:r>
        <w:rPr>
          <w:b/>
        </w:rPr>
        <w:t>DEPARTMENT OF STORM WATER</w:t>
      </w:r>
    </w:p>
    <w:p w14:paraId="00000006" w14:textId="4AA39C59" w:rsidR="00A83C2B" w:rsidRDefault="00EA3C57">
      <w:pPr>
        <w:rPr>
          <w:b/>
          <w:i/>
        </w:rPr>
      </w:pPr>
      <w:r>
        <w:rPr>
          <w:b/>
          <w:i/>
        </w:rPr>
        <w:t xml:space="preserve">                                                            September</w:t>
      </w:r>
      <w:r w:rsidR="009C3F0B">
        <w:rPr>
          <w:b/>
          <w:i/>
        </w:rPr>
        <w:t xml:space="preserve"> 22</w:t>
      </w:r>
      <w:r w:rsidR="009C3F0B">
        <w:rPr>
          <w:b/>
          <w:i/>
          <w:vertAlign w:val="superscript"/>
        </w:rPr>
        <w:t>nd</w:t>
      </w:r>
      <w:r>
        <w:rPr>
          <w:b/>
          <w:i/>
        </w:rPr>
        <w:t>, 2025</w:t>
      </w:r>
    </w:p>
    <w:p w14:paraId="00000007" w14:textId="77777777" w:rsidR="00A83C2B" w:rsidRDefault="00EA3C57">
      <w:pPr>
        <w:rPr>
          <w:b/>
          <w:i/>
        </w:rPr>
      </w:pPr>
      <w:r>
        <w:rPr>
          <w:b/>
          <w:i/>
        </w:rPr>
        <w:t xml:space="preserve">                                                                      2:30 pm</w:t>
      </w:r>
    </w:p>
    <w:p w14:paraId="00000008" w14:textId="77777777" w:rsidR="00A83C2B" w:rsidRDefault="00EA3C57">
      <w:pPr>
        <w:jc w:val="center"/>
      </w:pPr>
      <w:r>
        <w:t>Regular Session</w:t>
      </w:r>
    </w:p>
    <w:p w14:paraId="00000009" w14:textId="77777777" w:rsidR="00A83C2B" w:rsidRDefault="00EA3C57">
      <w:pPr>
        <w:jc w:val="center"/>
      </w:pPr>
      <w:r>
        <w:t>Old Historic Courthouse</w:t>
      </w:r>
    </w:p>
    <w:p w14:paraId="0000000A" w14:textId="77777777" w:rsidR="00A83C2B" w:rsidRDefault="00EA3C57">
      <w:pPr>
        <w:jc w:val="center"/>
      </w:pPr>
      <w:r>
        <w:t>107 W. Locust St. Suite 303</w:t>
      </w:r>
    </w:p>
    <w:p w14:paraId="0000000B" w14:textId="77777777" w:rsidR="00A83C2B" w:rsidRDefault="00EA3C57">
      <w:pPr>
        <w:jc w:val="center"/>
      </w:pPr>
      <w:r>
        <w:t>Boonville, In 47601</w:t>
      </w:r>
    </w:p>
    <w:p w14:paraId="0000000C" w14:textId="77777777" w:rsidR="00A83C2B" w:rsidRDefault="00EA3C57">
      <w:pPr>
        <w:jc w:val="center"/>
      </w:pPr>
      <w:r>
        <w:t>812-897-6170</w:t>
      </w:r>
    </w:p>
    <w:p w14:paraId="0000000D" w14:textId="77777777" w:rsidR="00A83C2B" w:rsidRDefault="00EA3C57">
      <w:r>
        <w:t xml:space="preserve">                         </w:t>
      </w:r>
    </w:p>
    <w:p w14:paraId="0000000E" w14:textId="77777777" w:rsidR="00A83C2B" w:rsidRDefault="00A83C2B"/>
    <w:p w14:paraId="0000000F" w14:textId="77777777" w:rsidR="00A83C2B" w:rsidRDefault="00EA3C57">
      <w:r>
        <w:t xml:space="preserve">The Warrick County Drainage Board and Department of Storm Water met in regular session with Terry Phillippe, President; Sarah Seaton, Vice President; Stacey Franz, Secretary; Morrie Doll; Attorney, Steve Sherwood, Storm Water; Dennis Wilzbacher, Surveyor; and Ashley Knight, Recording Secretary.  </w:t>
      </w:r>
    </w:p>
    <w:p w14:paraId="00000010" w14:textId="219CFB89" w:rsidR="00A83C2B" w:rsidRDefault="00EA3C57">
      <w:pPr>
        <w:ind w:firstLine="720"/>
        <w:rPr>
          <w:bCs/>
          <w:i/>
          <w:iCs/>
        </w:rPr>
      </w:pPr>
      <w:r>
        <w:rPr>
          <w:b/>
        </w:rPr>
        <w:t xml:space="preserve"> </w:t>
      </w:r>
    </w:p>
    <w:p w14:paraId="1E6A7557" w14:textId="20B622B5" w:rsidR="009C3F0B" w:rsidRPr="009C3F0B" w:rsidRDefault="009C3F0B">
      <w:pPr>
        <w:ind w:firstLine="720"/>
        <w:rPr>
          <w:bCs/>
          <w:i/>
          <w:iCs/>
        </w:rPr>
      </w:pPr>
      <w:r>
        <w:rPr>
          <w:bCs/>
          <w:i/>
          <w:iCs/>
        </w:rPr>
        <w:t xml:space="preserve">**Morrie Doll not present- Aaron </w:t>
      </w:r>
      <w:r w:rsidR="00603816">
        <w:rPr>
          <w:bCs/>
          <w:i/>
          <w:iCs/>
        </w:rPr>
        <w:t xml:space="preserve">Doll </w:t>
      </w:r>
      <w:r>
        <w:rPr>
          <w:bCs/>
          <w:i/>
          <w:iCs/>
        </w:rPr>
        <w:t>in his place**</w:t>
      </w:r>
    </w:p>
    <w:p w14:paraId="00000011" w14:textId="77777777" w:rsidR="00A83C2B" w:rsidRDefault="00EA3C57">
      <w:pPr>
        <w:ind w:firstLine="720"/>
        <w:rPr>
          <w:b/>
          <w:i/>
        </w:rPr>
      </w:pPr>
      <w:r>
        <w:rPr>
          <w:b/>
        </w:rPr>
        <w:t xml:space="preserve">           </w:t>
      </w:r>
      <w:r>
        <w:rPr>
          <w:b/>
          <w:i/>
        </w:rPr>
        <w:t xml:space="preserve"> </w:t>
      </w:r>
    </w:p>
    <w:p w14:paraId="00000012" w14:textId="3E9448A6" w:rsidR="00A83C2B" w:rsidRDefault="00EA3C57">
      <w:r>
        <w:t xml:space="preserve">Present in the </w:t>
      </w:r>
      <w:r w:rsidR="009C3F0B">
        <w:t>audience:</w:t>
      </w:r>
      <w:r>
        <w:t xml:space="preserve"> Jim Morley Jr. </w:t>
      </w:r>
    </w:p>
    <w:p w14:paraId="00000013" w14:textId="77777777" w:rsidR="00A83C2B" w:rsidRDefault="00A83C2B">
      <w:pPr>
        <w:rPr>
          <w:i/>
        </w:rPr>
      </w:pPr>
    </w:p>
    <w:p w14:paraId="00000014" w14:textId="77777777" w:rsidR="00A83C2B" w:rsidRDefault="00A83C2B">
      <w:pPr>
        <w:ind w:firstLine="720"/>
        <w:rPr>
          <w:b/>
          <w:i/>
        </w:rPr>
      </w:pPr>
    </w:p>
    <w:p w14:paraId="00000015" w14:textId="77777777" w:rsidR="00A83C2B" w:rsidRDefault="00EA3C57">
      <w:pPr>
        <w:rPr>
          <w:b/>
          <w:u w:val="single"/>
        </w:rPr>
      </w:pPr>
      <w:r>
        <w:rPr>
          <w:b/>
          <w:u w:val="single"/>
        </w:rPr>
        <w:t>PLEDGE OF ALLEGIANCE:</w:t>
      </w:r>
    </w:p>
    <w:p w14:paraId="00000016" w14:textId="77777777" w:rsidR="00A83C2B" w:rsidRDefault="00A83C2B"/>
    <w:p w14:paraId="00000017" w14:textId="3BF2F884" w:rsidR="00A83C2B" w:rsidRDefault="00EA3C57">
      <w:r>
        <w:t xml:space="preserve">President Terry Phillippe: I’d like to call the Warrick County Drainage Board regular session September </w:t>
      </w:r>
      <w:r w:rsidR="009C3F0B">
        <w:t>22</w:t>
      </w:r>
      <w:r w:rsidR="009C3F0B">
        <w:rPr>
          <w:vertAlign w:val="superscript"/>
        </w:rPr>
        <w:t>nd</w:t>
      </w:r>
      <w:r>
        <w:t>, 2025 to order. Please stand and recite the pledge with us.</w:t>
      </w:r>
    </w:p>
    <w:p w14:paraId="00000018" w14:textId="77777777" w:rsidR="00A83C2B" w:rsidRDefault="00A83C2B">
      <w:pPr>
        <w:ind w:firstLine="720"/>
        <w:rPr>
          <w:b/>
        </w:rPr>
      </w:pPr>
    </w:p>
    <w:p w14:paraId="00000019" w14:textId="77777777" w:rsidR="00A83C2B" w:rsidRDefault="00A83C2B">
      <w:pPr>
        <w:ind w:firstLine="720"/>
        <w:rPr>
          <w:b/>
          <w:i/>
        </w:rPr>
      </w:pPr>
    </w:p>
    <w:p w14:paraId="0000001A" w14:textId="77777777" w:rsidR="00A83C2B" w:rsidRDefault="00EA3C57">
      <w:r>
        <w:rPr>
          <w:b/>
          <w:u w:val="single"/>
        </w:rPr>
        <w:t>APPROVAL OF MINUTES:</w:t>
      </w:r>
    </w:p>
    <w:p w14:paraId="0000001B" w14:textId="77777777" w:rsidR="00A83C2B" w:rsidRDefault="00EA3C57">
      <w:pPr>
        <w:rPr>
          <w:b/>
          <w:u w:val="single"/>
        </w:rPr>
      </w:pPr>
      <w:r>
        <w:rPr>
          <w:b/>
          <w:u w:val="single"/>
        </w:rPr>
        <w:t xml:space="preserve"> </w:t>
      </w:r>
    </w:p>
    <w:p w14:paraId="0000001C" w14:textId="4DF1A747" w:rsidR="00A83C2B" w:rsidRDefault="00EA3C57">
      <w:r>
        <w:t xml:space="preserve">President Terry Phillippe: First order in business is approval of minutes from the </w:t>
      </w:r>
      <w:r w:rsidR="009C3F0B">
        <w:t>September 8</w:t>
      </w:r>
      <w:r w:rsidR="003543E0" w:rsidRPr="009C3F0B">
        <w:rPr>
          <w:vertAlign w:val="superscript"/>
        </w:rPr>
        <w:t>th</w:t>
      </w:r>
      <w:r w:rsidR="003543E0">
        <w:t xml:space="preserve"> 2025</w:t>
      </w:r>
      <w:r>
        <w:t xml:space="preserve">. </w:t>
      </w:r>
    </w:p>
    <w:p w14:paraId="0000001D" w14:textId="77777777" w:rsidR="00A83C2B" w:rsidRDefault="00A83C2B"/>
    <w:p w14:paraId="0000001E" w14:textId="77777777" w:rsidR="00A83C2B" w:rsidRDefault="00EA3C57">
      <w:r>
        <w:t>Commissioner Stacey Franz: I’ll make the motion.</w:t>
      </w:r>
    </w:p>
    <w:p w14:paraId="0000001F" w14:textId="77777777" w:rsidR="00A83C2B" w:rsidRDefault="00A83C2B"/>
    <w:p w14:paraId="00000020" w14:textId="77777777" w:rsidR="00A83C2B" w:rsidRDefault="00EA3C57">
      <w:r>
        <w:t>Vice President Sarah Seaton: I’ll second.</w:t>
      </w:r>
    </w:p>
    <w:p w14:paraId="00000021" w14:textId="77777777" w:rsidR="00A83C2B" w:rsidRDefault="00A83C2B"/>
    <w:p w14:paraId="00000022" w14:textId="77777777" w:rsidR="00A83C2B" w:rsidRDefault="00EA3C57">
      <w:r>
        <w:t>President Terry Phillippe:  I’ll second. All in favor? 3-0.</w:t>
      </w:r>
    </w:p>
    <w:p w14:paraId="00000023" w14:textId="77777777" w:rsidR="00A83C2B" w:rsidRDefault="00A83C2B">
      <w:pPr>
        <w:rPr>
          <w:b/>
          <w:u w:val="single"/>
        </w:rPr>
      </w:pPr>
    </w:p>
    <w:p w14:paraId="00000024" w14:textId="77777777" w:rsidR="00A83C2B" w:rsidRDefault="00A83C2B">
      <w:pPr>
        <w:rPr>
          <w:b/>
          <w:u w:val="single"/>
        </w:rPr>
      </w:pPr>
    </w:p>
    <w:p w14:paraId="00000025" w14:textId="77777777" w:rsidR="00A83C2B" w:rsidRDefault="00A83C2B">
      <w:pPr>
        <w:rPr>
          <w:b/>
          <w:u w:val="single"/>
        </w:rPr>
      </w:pPr>
    </w:p>
    <w:p w14:paraId="00000027" w14:textId="77777777" w:rsidR="00A83C2B" w:rsidRDefault="00A83C2B">
      <w:pPr>
        <w:rPr>
          <w:b/>
          <w:u w:val="single"/>
        </w:rPr>
      </w:pPr>
    </w:p>
    <w:p w14:paraId="00000112" w14:textId="77777777" w:rsidR="00A83C2B" w:rsidRDefault="00A83C2B"/>
    <w:p w14:paraId="00000113" w14:textId="77777777" w:rsidR="00A83C2B" w:rsidRDefault="00A83C2B"/>
    <w:p w14:paraId="00000186" w14:textId="77777777" w:rsidR="00A83C2B" w:rsidRDefault="00EA3C57">
      <w:r>
        <w:rPr>
          <w:b/>
          <w:u w:val="single"/>
        </w:rPr>
        <w:lastRenderedPageBreak/>
        <w:t xml:space="preserve">CLAIMS: </w:t>
      </w:r>
    </w:p>
    <w:p w14:paraId="00000187" w14:textId="77777777" w:rsidR="00A83C2B" w:rsidRDefault="00A83C2B">
      <w:pPr>
        <w:rPr>
          <w:b/>
          <w:u w:val="single"/>
        </w:rPr>
      </w:pPr>
    </w:p>
    <w:p w14:paraId="00000188" w14:textId="3BB7A011" w:rsidR="00A83C2B" w:rsidRDefault="00EA3C57">
      <w:r>
        <w:t>President Terry Phillippe: Next order of business is approval of claims. We have a total claim of $</w:t>
      </w:r>
      <w:r w:rsidR="003543E0">
        <w:t>528.86</w:t>
      </w:r>
    </w:p>
    <w:p w14:paraId="00000189" w14:textId="77777777" w:rsidR="00A83C2B" w:rsidRDefault="00A83C2B"/>
    <w:p w14:paraId="0000018A" w14:textId="77777777" w:rsidR="00A83C2B" w:rsidRDefault="00EA3C57">
      <w:r>
        <w:t>Commissioner Stacey Franz: I’ll make a motion to approve.</w:t>
      </w:r>
    </w:p>
    <w:p w14:paraId="0000018B" w14:textId="77777777" w:rsidR="00A83C2B" w:rsidRDefault="00A83C2B"/>
    <w:p w14:paraId="0000018C" w14:textId="77777777" w:rsidR="00A83C2B" w:rsidRDefault="00EA3C57">
      <w:r>
        <w:t>Vice President Sarah Seaton: I’ll second that motion.</w:t>
      </w:r>
    </w:p>
    <w:p w14:paraId="0000018D" w14:textId="77777777" w:rsidR="00A83C2B" w:rsidRDefault="00A83C2B"/>
    <w:p w14:paraId="0000018E" w14:textId="77777777" w:rsidR="00A83C2B" w:rsidRDefault="00EA3C57">
      <w:r>
        <w:t>President Terry Phillippe: All in favor? 3-0</w:t>
      </w:r>
    </w:p>
    <w:p w14:paraId="0000018F" w14:textId="77777777" w:rsidR="00A83C2B" w:rsidRDefault="00A83C2B"/>
    <w:p w14:paraId="00000190" w14:textId="0E8480C6" w:rsidR="00A83C2B" w:rsidRDefault="00A83C2B"/>
    <w:p w14:paraId="0C4CE22E" w14:textId="52BEA996" w:rsidR="003543E0" w:rsidRDefault="003543E0">
      <w:pPr>
        <w:rPr>
          <w:b/>
          <w:bCs/>
          <w:u w:val="single"/>
        </w:rPr>
      </w:pPr>
      <w:r w:rsidRPr="003543E0">
        <w:rPr>
          <w:b/>
          <w:bCs/>
          <w:u w:val="single"/>
        </w:rPr>
        <w:t>DEACONESS PARKING LOT EXPANSION:</w:t>
      </w:r>
    </w:p>
    <w:p w14:paraId="777CB223" w14:textId="05CACFF8" w:rsidR="003543E0" w:rsidRDefault="003543E0">
      <w:pPr>
        <w:rPr>
          <w:b/>
          <w:bCs/>
          <w:u w:val="single"/>
        </w:rPr>
      </w:pPr>
    </w:p>
    <w:p w14:paraId="50991C42" w14:textId="2BF43C04" w:rsidR="003543E0" w:rsidRDefault="003543E0">
      <w:r>
        <w:t xml:space="preserve">President Terry Phillippe: next we have Deaconess Parking lot. </w:t>
      </w:r>
    </w:p>
    <w:p w14:paraId="53AF2C2F" w14:textId="023EF2E6" w:rsidR="003543E0" w:rsidRDefault="003543E0"/>
    <w:p w14:paraId="7B2CC6EB" w14:textId="77777777" w:rsidR="00636BE2" w:rsidRDefault="003543E0">
      <w:r>
        <w:t xml:space="preserve">Jim Morley Jr.: </w:t>
      </w:r>
      <w:r w:rsidR="00636BE2">
        <w:t xml:space="preserve">Jim Morley Jr. project engineer. And so, this is on the exhibit you can see this is the gateway campus for Deaconess. There’s a gray square there with kind of a pink line around the outside of it. And that is a new parking lot that they want to build. You guys have seen this area before. It came in front of you a month or two ago as a subdivision. And I said we’d be back in short order with a parking lot and here we are. So, we are adding a parking lot, and then right beneath it is that kind of that blue odd shaped area with a big orange thing that says basin. That is a wet detention basin that we send all of our water to detain our water before sending it into the pipe network that is there now. This ground was all part of the original crossroads church complex and so we drain into that pipe system that was already there that was set up to handle this water. </w:t>
      </w:r>
    </w:p>
    <w:p w14:paraId="20CD59AC" w14:textId="77777777" w:rsidR="00636BE2" w:rsidRDefault="00636BE2"/>
    <w:p w14:paraId="43F923A4" w14:textId="26C0C378" w:rsidR="003543E0" w:rsidRDefault="00636BE2">
      <w:r>
        <w:t>Steve Sherwood: Eventually all this water outfalls west into Howard Williams ditch. Is that correct?</w:t>
      </w:r>
    </w:p>
    <w:p w14:paraId="53CBB8D9" w14:textId="497F4FD9" w:rsidR="003543E0" w:rsidRDefault="003543E0"/>
    <w:p w14:paraId="34270AB4" w14:textId="3AB9A439" w:rsidR="003543E0" w:rsidRDefault="00636BE2">
      <w:r>
        <w:t xml:space="preserve">Jim Morley Jr: yeah, this water goes from our parking lot over to there’s an existing basin along the road that it goes over that direction and through the Howard Williams ditch. </w:t>
      </w:r>
      <w:r w:rsidR="007A1898">
        <w:t xml:space="preserve">So, yea and we store; we have excess capacity in our basin and then it goes through that system. But we are pretty far removed from this way that Howard but your correct. That’s the ultimately the ditch it goes to. </w:t>
      </w:r>
    </w:p>
    <w:p w14:paraId="1C4CF117" w14:textId="7EDDE416" w:rsidR="003543E0" w:rsidRDefault="003543E0"/>
    <w:p w14:paraId="218427D7" w14:textId="018263B0" w:rsidR="007A1898" w:rsidRDefault="007A1898">
      <w:r>
        <w:t>President Terry Phillippe: anything else to add, Dennis?</w:t>
      </w:r>
    </w:p>
    <w:p w14:paraId="0236FC42" w14:textId="12780EA0" w:rsidR="007A1898" w:rsidRDefault="007A1898"/>
    <w:p w14:paraId="47D5AFF3" w14:textId="77777777" w:rsidR="007A1898" w:rsidRDefault="007A1898">
      <w:r>
        <w:t>Dennis Wilzbacher: no, I’ve looked at it and everything’s in order. I had a few questions on the outfall and they were answered very promptly and I’m good with it.</w:t>
      </w:r>
    </w:p>
    <w:p w14:paraId="052835A9" w14:textId="77777777" w:rsidR="007A1898" w:rsidRDefault="007A1898"/>
    <w:p w14:paraId="32F34ADB" w14:textId="77777777" w:rsidR="007A1898" w:rsidRDefault="007A1898">
      <w:r>
        <w:t>President Terry Phillippe: I’ll entertain a motion.</w:t>
      </w:r>
    </w:p>
    <w:p w14:paraId="135DFA87" w14:textId="77777777" w:rsidR="007A1898" w:rsidRDefault="007A1898"/>
    <w:p w14:paraId="4F7E6771" w14:textId="77777777" w:rsidR="007A1898" w:rsidRDefault="007A1898">
      <w:r>
        <w:t>Vice President Sarah Seaton: I’ll make the motion.</w:t>
      </w:r>
    </w:p>
    <w:p w14:paraId="7878A6C9" w14:textId="77777777" w:rsidR="007A1898" w:rsidRDefault="007A1898"/>
    <w:p w14:paraId="62D2302B" w14:textId="77777777" w:rsidR="007A1898" w:rsidRDefault="007A1898">
      <w:r>
        <w:t>Commissioner Stacey Franz: I’ll second the motion to approve.</w:t>
      </w:r>
    </w:p>
    <w:p w14:paraId="381A4667" w14:textId="77777777" w:rsidR="007A1898" w:rsidRDefault="007A1898">
      <w:r>
        <w:lastRenderedPageBreak/>
        <w:t>President Terry Phillippe: I have a first and a second. All in favor? 3-0</w:t>
      </w:r>
    </w:p>
    <w:p w14:paraId="5099B225" w14:textId="77777777" w:rsidR="007A1898" w:rsidRDefault="007A1898"/>
    <w:p w14:paraId="22D5DA44" w14:textId="630BA3D9" w:rsidR="007A1898" w:rsidRDefault="007A1898">
      <w:r>
        <w:t xml:space="preserve"> </w:t>
      </w:r>
    </w:p>
    <w:p w14:paraId="00000191" w14:textId="7A90A402" w:rsidR="00A83C2B" w:rsidRDefault="00EA3C57">
      <w:pPr>
        <w:rPr>
          <w:b/>
          <w:u w:val="single"/>
        </w:rPr>
      </w:pPr>
      <w:r>
        <w:rPr>
          <w:b/>
          <w:u w:val="single"/>
        </w:rPr>
        <w:t>BUSINESS:</w:t>
      </w:r>
    </w:p>
    <w:p w14:paraId="00000192" w14:textId="77777777" w:rsidR="00A83C2B" w:rsidRDefault="00A83C2B">
      <w:pPr>
        <w:rPr>
          <w:b/>
          <w:u w:val="single"/>
        </w:rPr>
      </w:pPr>
    </w:p>
    <w:p w14:paraId="00000193" w14:textId="77777777" w:rsidR="00A83C2B" w:rsidRDefault="00EA3C57">
      <w:r>
        <w:t>President Terry Phillippe: Any other business for the drainage board?</w:t>
      </w:r>
    </w:p>
    <w:p w14:paraId="00000194" w14:textId="77777777" w:rsidR="00A83C2B" w:rsidRDefault="00A83C2B"/>
    <w:p w14:paraId="7B91235A" w14:textId="77777777" w:rsidR="00E57C9A" w:rsidRDefault="00EA3C57" w:rsidP="009C3F0B">
      <w:r>
        <w:t xml:space="preserve">Dennis Wilzbacher: </w:t>
      </w:r>
      <w:r w:rsidR="00D6113A">
        <w:t xml:space="preserve">I would like to conduct that business during the commissioner’s meeting if I could. One thing I will do under this meeting, I want you all to have a copy of this air photo and when you look at it, I want to tell you what’s recently developed and then we’ll talk more at the county commissioners. If you look at this photo, you’ll see kind of a tear drop shaped lake </w:t>
      </w:r>
      <w:r w:rsidR="00E57C9A">
        <w:t xml:space="preserve">below the big slurry pond that we’re concerned about. And that lake, the outfall structure, the tear drop lake has fallen apart and it is drained now. It no longer functions as a detention for the big pond. So, it’s just adds further evidence that nothing last forever. Fortunately, that one fell apart in a gradual method, but it’s dry now and that’s not really a good thing because I was hoping if something happened, it would take part of the load, but it don’t have an outfall structure now. It’s routed out and gone. </w:t>
      </w:r>
    </w:p>
    <w:p w14:paraId="2A35B969" w14:textId="77777777" w:rsidR="00E57C9A" w:rsidRDefault="00E57C9A" w:rsidP="009C3F0B"/>
    <w:p w14:paraId="2F54149A" w14:textId="77777777" w:rsidR="00E57C9A" w:rsidRDefault="00E57C9A" w:rsidP="009C3F0B">
      <w:r>
        <w:t>President Terry Phillippe: where was that outfall structure? Northeast?</w:t>
      </w:r>
    </w:p>
    <w:p w14:paraId="72B80E80" w14:textId="77777777" w:rsidR="00E57C9A" w:rsidRDefault="00E57C9A" w:rsidP="009C3F0B"/>
    <w:p w14:paraId="000001A7" w14:textId="0D9B947C" w:rsidR="00A83C2B" w:rsidRDefault="00E57C9A" w:rsidP="009C3F0B">
      <w:r>
        <w:t xml:space="preserve">Dennis Wilzbacher: </w:t>
      </w:r>
      <w:r w:rsidR="009A4743">
        <w:t xml:space="preserve">south part of this pond. It was down at the south end southwest corner. </w:t>
      </w:r>
      <w:r w:rsidR="002A3080">
        <w:t>That’s all I had for this meeting Terry.</w:t>
      </w:r>
      <w:r>
        <w:t xml:space="preserve"> </w:t>
      </w:r>
    </w:p>
    <w:p w14:paraId="000001A8" w14:textId="77777777" w:rsidR="00A83C2B" w:rsidRDefault="00A83C2B"/>
    <w:p w14:paraId="000001A9" w14:textId="77777777" w:rsidR="00A83C2B" w:rsidRDefault="00A83C2B"/>
    <w:p w14:paraId="000001AA" w14:textId="77777777" w:rsidR="00A83C2B" w:rsidRDefault="00A83C2B"/>
    <w:p w14:paraId="000001AB" w14:textId="77777777" w:rsidR="00A83C2B" w:rsidRDefault="00EA3C57">
      <w:r>
        <w:rPr>
          <w:b/>
          <w:u w:val="single"/>
        </w:rPr>
        <w:t>STORM WATER DEPARTMENT:</w:t>
      </w:r>
    </w:p>
    <w:p w14:paraId="000001AC" w14:textId="77777777" w:rsidR="00A83C2B" w:rsidRDefault="00A83C2B"/>
    <w:p w14:paraId="00E6115C" w14:textId="458A7164" w:rsidR="000728EA" w:rsidRDefault="00EA3C57" w:rsidP="009C3F0B">
      <w:r>
        <w:t>Steve Sherwood: thank you Mr. President</w:t>
      </w:r>
      <w:r w:rsidR="002A3080">
        <w:t>, I’ll try to be even briefer. First item I have, proposed storm water drainage improvement project. As you recall, JBI was selected at as the low bid for $94,200.00. I did confirm that they can do it for that amount. So that and Morrie said no reason not to approve them. I gave them approval; we will have a pre-construction meeting tomorrow morning on site at 10:30 and work shall begin week of October 13</w:t>
      </w:r>
      <w:r w:rsidR="002A3080" w:rsidRPr="002A3080">
        <w:rPr>
          <w:vertAlign w:val="superscript"/>
        </w:rPr>
        <w:t>th</w:t>
      </w:r>
      <w:r w:rsidR="002A3080">
        <w:t xml:space="preserve">. SWPPP review fees, inspection fees, and update. Just to give </w:t>
      </w:r>
      <w:r w:rsidR="00A6223E">
        <w:t>you an idea on the amount of other counties doing SWPPP review and inspection fees. I met with several officials at the INAFSM conference a couple weeks ago and they were all good enough to pass me on copies of their ordinance. So, I’m pulling together something that I think’s reasonable for Warrick County</w:t>
      </w:r>
      <w:r w:rsidR="00695BB8">
        <w:t>. So, I’ll present to you something here in the future. And then on proposed storm water rate increase, I was asked to forward the information to County Council. This is the other handout you have in front of me that I highlighted in yellow. I just received this back from Krystal Powless this morning and as you can read, see the County Attorney opinion below. Mr. Rhett Gonterman stated that the council has not taken any action previously and I do not see a statutory requirement that it needs to. As such, I would remove it. It appears that the commissioners can amend their previous ordinance relative to the fee. And you all know we have a 2006 ordinance for the fee. So, I think council will advise you that as stated it can just merely be revised. The question I have is do we need to have another public meeting? We did have a public hearing and we adv</w:t>
      </w:r>
      <w:r w:rsidR="000728EA">
        <w:t xml:space="preserve">ertised two twice in the local paper to come to the meeting in which nobody showed up except for Mike Bell spoke </w:t>
      </w:r>
      <w:r w:rsidR="000728EA">
        <w:lastRenderedPageBreak/>
        <w:t xml:space="preserve">as he was in the audience in support of our storm water fee increase as he has seen benefits from it from their storm water fee increase in the town of Chandler. So, I don’t know if we need to have another public meeting once this board chose the rate. I’m not sure what’s appropriate, I will yield to legal counsel. He may bounce it off Morrie. </w:t>
      </w:r>
    </w:p>
    <w:p w14:paraId="2232998A" w14:textId="77777777" w:rsidR="000728EA" w:rsidRDefault="000728EA" w:rsidP="009C3F0B"/>
    <w:p w14:paraId="000001CA" w14:textId="17A3B275" w:rsidR="00A83C2B" w:rsidRDefault="000728EA" w:rsidP="009C3F0B">
      <w:r>
        <w:t xml:space="preserve">Aaron Doll: I should, yes. I don’t know that a second public meeting is going to be required, but since we didn’t have the amount, </w:t>
      </w:r>
      <w:r w:rsidR="005B5296">
        <w:t>it’s</w:t>
      </w:r>
      <w:r>
        <w:t xml:space="preserve"> going to go from $4.50 to I think the proposed amount is $8.50. That part wasn’t in the notice. And so, providing more notice to the public is better. And so, my personal opinion is yes, we probably should. But I would like to double check with Morrie. </w:t>
      </w:r>
    </w:p>
    <w:p w14:paraId="425923CB" w14:textId="70BF09C5" w:rsidR="000728EA" w:rsidRDefault="000728EA" w:rsidP="009C3F0B"/>
    <w:p w14:paraId="6BE6C166" w14:textId="5ACDC674" w:rsidR="000728EA" w:rsidRDefault="000728EA" w:rsidP="009C3F0B">
      <w:r>
        <w:t>President Terry Phillippe: more availability for forum is better.</w:t>
      </w:r>
    </w:p>
    <w:p w14:paraId="23433C7D" w14:textId="657453E9" w:rsidR="000728EA" w:rsidRDefault="000728EA" w:rsidP="009C3F0B"/>
    <w:p w14:paraId="3AC3FCF1" w14:textId="17850DD8" w:rsidR="000728EA" w:rsidRDefault="000728EA" w:rsidP="009C3F0B">
      <w:r>
        <w:t>Steve Sherwood: so that’s all the information I have before the board today unless you have any questions for me.</w:t>
      </w:r>
    </w:p>
    <w:p w14:paraId="6670C4B9" w14:textId="0F37E253" w:rsidR="000728EA" w:rsidRDefault="000728EA" w:rsidP="009C3F0B"/>
    <w:p w14:paraId="6DF239F4" w14:textId="1A9B4F72" w:rsidR="000728EA" w:rsidRDefault="000728EA" w:rsidP="009C3F0B">
      <w:r>
        <w:t xml:space="preserve">President Terry Phillippe: anyone? No? </w:t>
      </w:r>
    </w:p>
    <w:p w14:paraId="000001CB" w14:textId="77777777" w:rsidR="00A83C2B" w:rsidRDefault="00A83C2B"/>
    <w:p w14:paraId="000001E7" w14:textId="77777777" w:rsidR="00A83C2B" w:rsidRDefault="00A83C2B">
      <w:pPr>
        <w:rPr>
          <w:b/>
          <w:u w:val="single"/>
        </w:rPr>
      </w:pPr>
    </w:p>
    <w:p w14:paraId="000001EB" w14:textId="77777777" w:rsidR="00A83C2B" w:rsidRDefault="00EA3C57">
      <w:pPr>
        <w:rPr>
          <w:b/>
          <w:u w:val="single"/>
        </w:rPr>
      </w:pPr>
      <w:r>
        <w:rPr>
          <w:b/>
          <w:u w:val="single"/>
        </w:rPr>
        <w:t>MOTION TO ADJOURN/RECESS:</w:t>
      </w:r>
    </w:p>
    <w:p w14:paraId="000001EC" w14:textId="77777777" w:rsidR="00A83C2B" w:rsidRDefault="00A83C2B">
      <w:pPr>
        <w:rPr>
          <w:b/>
          <w:u w:val="single"/>
        </w:rPr>
      </w:pPr>
    </w:p>
    <w:p w14:paraId="000001ED" w14:textId="77777777" w:rsidR="00A83C2B" w:rsidRDefault="00EA3C57">
      <w:r>
        <w:t>President Terry Phillippe: entertain a motion.</w:t>
      </w:r>
    </w:p>
    <w:p w14:paraId="000001EE" w14:textId="77777777" w:rsidR="00A83C2B" w:rsidRDefault="00A83C2B"/>
    <w:p w14:paraId="000001EF" w14:textId="7A10E425" w:rsidR="00A83C2B" w:rsidRDefault="000728EA">
      <w:r>
        <w:t>Vice President Sarah Seaton</w:t>
      </w:r>
      <w:r w:rsidR="00EA3C57">
        <w:t>: I’ll make a motion to adjourn.</w:t>
      </w:r>
    </w:p>
    <w:p w14:paraId="000001F0" w14:textId="77777777" w:rsidR="00A83C2B" w:rsidRDefault="00A83C2B"/>
    <w:p w14:paraId="000001F1" w14:textId="46670DFE" w:rsidR="00A83C2B" w:rsidRDefault="000728EA">
      <w:r>
        <w:t>Commissioner Stacey Franz</w:t>
      </w:r>
      <w:r w:rsidR="00EA3C57">
        <w:t>: I’ll second that motion.</w:t>
      </w:r>
    </w:p>
    <w:p w14:paraId="000001F2" w14:textId="77777777" w:rsidR="00A83C2B" w:rsidRDefault="00A83C2B"/>
    <w:p w14:paraId="000001F3" w14:textId="77777777" w:rsidR="00A83C2B" w:rsidRDefault="00EA3C57">
      <w:r>
        <w:t xml:space="preserve"> President Terry Phillippe:  All in favor? 3-0</w:t>
      </w:r>
    </w:p>
    <w:p w14:paraId="000001F4" w14:textId="77777777" w:rsidR="00A83C2B" w:rsidRDefault="00A83C2B"/>
    <w:sectPr w:rsidR="00A83C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83EC" w14:textId="77777777" w:rsidR="00E71104" w:rsidRDefault="00E71104">
      <w:r>
        <w:separator/>
      </w:r>
    </w:p>
  </w:endnote>
  <w:endnote w:type="continuationSeparator" w:id="0">
    <w:p w14:paraId="71CD7F6C" w14:textId="77777777" w:rsidR="00E71104" w:rsidRDefault="00E7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8" w14:textId="77777777" w:rsidR="00A83C2B" w:rsidRDefault="00A83C2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9" w14:textId="6F466209" w:rsidR="00A83C2B" w:rsidRDefault="00EA3C5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30EAB">
      <w:rPr>
        <w:noProof/>
        <w:color w:val="000000"/>
      </w:rPr>
      <w:t>1</w:t>
    </w:r>
    <w:r>
      <w:rPr>
        <w:color w:val="000000"/>
      </w:rPr>
      <w:fldChar w:fldCharType="end"/>
    </w:r>
  </w:p>
  <w:p w14:paraId="000001FA" w14:textId="77777777" w:rsidR="00A83C2B" w:rsidRDefault="00A83C2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B" w14:textId="77777777" w:rsidR="00A83C2B" w:rsidRDefault="00A83C2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E346E" w14:textId="77777777" w:rsidR="00E71104" w:rsidRDefault="00E71104">
      <w:r>
        <w:separator/>
      </w:r>
    </w:p>
  </w:footnote>
  <w:footnote w:type="continuationSeparator" w:id="0">
    <w:p w14:paraId="07265826" w14:textId="77777777" w:rsidR="00E71104" w:rsidRDefault="00E7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5" w14:textId="77777777" w:rsidR="00A83C2B" w:rsidRDefault="00A83C2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6" w14:textId="77777777" w:rsidR="00A83C2B" w:rsidRDefault="00A83C2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7" w14:textId="77777777" w:rsidR="00A83C2B" w:rsidRDefault="00A83C2B">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2B"/>
    <w:rsid w:val="000728EA"/>
    <w:rsid w:val="000F716B"/>
    <w:rsid w:val="002055E9"/>
    <w:rsid w:val="002554C5"/>
    <w:rsid w:val="00285996"/>
    <w:rsid w:val="002A3080"/>
    <w:rsid w:val="002E1F4D"/>
    <w:rsid w:val="003543E0"/>
    <w:rsid w:val="00583EB5"/>
    <w:rsid w:val="005B5296"/>
    <w:rsid w:val="00603816"/>
    <w:rsid w:val="00636BE2"/>
    <w:rsid w:val="00695BB8"/>
    <w:rsid w:val="007A1898"/>
    <w:rsid w:val="00861411"/>
    <w:rsid w:val="00930EAB"/>
    <w:rsid w:val="009A4743"/>
    <w:rsid w:val="009C3F0B"/>
    <w:rsid w:val="00A6223E"/>
    <w:rsid w:val="00A83C2B"/>
    <w:rsid w:val="00D6113A"/>
    <w:rsid w:val="00E57C9A"/>
    <w:rsid w:val="00E71104"/>
    <w:rsid w:val="00EA3C57"/>
    <w:rsid w:val="00F9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064"/>
  <w15:docId w15:val="{128975B1-3858-4F73-B926-46FE12CB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 w:type="character" w:styleId="CommentReference">
    <w:name w:val="annotation reference"/>
    <w:basedOn w:val="DefaultParagraphFont"/>
    <w:uiPriority w:val="99"/>
    <w:semiHidden/>
    <w:unhideWhenUsed/>
    <w:rsid w:val="00620C69"/>
    <w:rPr>
      <w:sz w:val="16"/>
      <w:szCs w:val="16"/>
    </w:rPr>
  </w:style>
  <w:style w:type="paragraph" w:styleId="CommentText">
    <w:name w:val="annotation text"/>
    <w:basedOn w:val="Normal"/>
    <w:link w:val="CommentTextChar"/>
    <w:uiPriority w:val="99"/>
    <w:semiHidden/>
    <w:unhideWhenUsed/>
    <w:rsid w:val="00620C69"/>
    <w:rPr>
      <w:sz w:val="20"/>
      <w:szCs w:val="20"/>
    </w:rPr>
  </w:style>
  <w:style w:type="character" w:customStyle="1" w:styleId="CommentTextChar">
    <w:name w:val="Comment Text Char"/>
    <w:basedOn w:val="DefaultParagraphFont"/>
    <w:link w:val="CommentText"/>
    <w:uiPriority w:val="99"/>
    <w:semiHidden/>
    <w:rsid w:val="00620C69"/>
    <w:rPr>
      <w:sz w:val="20"/>
      <w:szCs w:val="20"/>
    </w:rPr>
  </w:style>
  <w:style w:type="paragraph" w:styleId="CommentSubject">
    <w:name w:val="annotation subject"/>
    <w:basedOn w:val="CommentText"/>
    <w:next w:val="CommentText"/>
    <w:link w:val="CommentSubjectChar"/>
    <w:uiPriority w:val="99"/>
    <w:semiHidden/>
    <w:unhideWhenUsed/>
    <w:rsid w:val="00620C69"/>
    <w:rPr>
      <w:b/>
      <w:bCs/>
    </w:rPr>
  </w:style>
  <w:style w:type="character" w:customStyle="1" w:styleId="CommentSubjectChar">
    <w:name w:val="Comment Subject Char"/>
    <w:basedOn w:val="CommentTextChar"/>
    <w:link w:val="CommentSubject"/>
    <w:uiPriority w:val="99"/>
    <w:semiHidden/>
    <w:rsid w:val="00620C6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bE+Zwtfc2FNxmDrqvKl1jsBKw==">CgMxLjA4AHIhMVhaUUZ5czFyNkVDYzlPM2kxOGxPeEg0ZThod0ViaDd6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Upton</dc:creator>
  <cp:lastModifiedBy>ashley knight</cp:lastModifiedBy>
  <cp:revision>8</cp:revision>
  <cp:lastPrinted>2025-09-18T15:10:00Z</cp:lastPrinted>
  <dcterms:created xsi:type="dcterms:W3CDTF">2025-09-22T20:06:00Z</dcterms:created>
  <dcterms:modified xsi:type="dcterms:W3CDTF">2025-09-29T15:46:00Z</dcterms:modified>
</cp:coreProperties>
</file>